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D8C2" w14:textId="45D974E9" w:rsidR="00784E84" w:rsidRPr="00DF12A0" w:rsidRDefault="00D36D7B" w:rsidP="00DF407B">
      <w:pPr>
        <w:pStyle w:val="Titre1"/>
        <w:rPr>
          <w:lang w:val="fr-CA"/>
        </w:rPr>
      </w:pPr>
      <w:r w:rsidRPr="00D36D7B">
        <w:rPr>
          <w:lang w:val="fr-CA"/>
        </w:rPr>
        <w:t>GS</w:t>
      </w:r>
      <w:r w:rsidR="003B61C7">
        <w:rPr>
          <w:lang w:val="fr-CA"/>
        </w:rPr>
        <w:t>06</w:t>
      </w:r>
      <w:r w:rsidRPr="00D36D7B">
        <w:rPr>
          <w:lang w:val="fr-CA"/>
        </w:rPr>
        <w:t xml:space="preserve"> AUDIENCES </w:t>
      </w:r>
      <w:r w:rsidR="003916B4">
        <w:rPr>
          <w:lang w:val="fr-CA"/>
        </w:rPr>
        <w:t>OFF</w:t>
      </w:r>
      <w:bookmarkStart w:id="0" w:name="_GoBack"/>
      <w:r w:rsidR="003916B4">
        <w:rPr>
          <w:lang w:val="fr-CA"/>
        </w:rPr>
        <w:t>I</w:t>
      </w:r>
      <w:bookmarkEnd w:id="0"/>
      <w:r w:rsidR="003916B4">
        <w:rPr>
          <w:lang w:val="fr-CA"/>
        </w:rPr>
        <w:t xml:space="preserve">CIELLES </w:t>
      </w:r>
      <w:r w:rsidRPr="00D36D7B">
        <w:rPr>
          <w:lang w:val="fr-CA"/>
        </w:rPr>
        <w:t>ET APPELS :</w:t>
      </w:r>
      <w:r w:rsidR="005C1A19" w:rsidRPr="00DF12A0">
        <w:rPr>
          <w:lang w:val="fr-CA"/>
        </w:rPr>
        <w:t xml:space="preserve"> </w:t>
      </w:r>
      <w:r w:rsidRPr="00D36D7B">
        <w:rPr>
          <w:lang w:val="fr-CA"/>
        </w:rPr>
        <w:t>CIRCONSTANCES EXTRAORDINAIRES</w:t>
      </w:r>
    </w:p>
    <w:p w14:paraId="1CB33CAE" w14:textId="77777777" w:rsidR="009F51CD" w:rsidRPr="00C46FF0" w:rsidRDefault="00D36D7B" w:rsidP="009F51CD">
      <w:pPr>
        <w:rPr>
          <w:rStyle w:val="lev"/>
          <w:rFonts w:eastAsiaTheme="minorHAnsi"/>
        </w:rPr>
      </w:pPr>
      <w:r w:rsidRPr="00D36D7B">
        <w:rPr>
          <w:rFonts w:eastAsiaTheme="minorHAnsi"/>
          <w:b/>
          <w:bCs/>
          <w:lang w:val="fr-CA"/>
        </w:rPr>
        <w:t>Provenance :</w:t>
      </w:r>
      <w:r w:rsidR="009F51CD" w:rsidRPr="00C46FF0">
        <w:rPr>
          <w:rStyle w:val="lev"/>
          <w:rFonts w:eastAsiaTheme="minorHAnsi"/>
        </w:rPr>
        <w:t xml:space="preserve"> </w:t>
      </w:r>
      <w:r w:rsidRPr="00D36D7B">
        <w:rPr>
          <w:rFonts w:eastAsiaTheme="minorHAnsi"/>
          <w:b/>
          <w:bCs/>
          <w:lang w:val="fr-CA"/>
        </w:rPr>
        <w:t>Secrétaire général, Conseil général</w:t>
      </w:r>
    </w:p>
    <w:p w14:paraId="232BAD83" w14:textId="77777777" w:rsidR="009F51CD" w:rsidRPr="00CE7249" w:rsidRDefault="009F51CD" w:rsidP="009F51CD">
      <w:pPr>
        <w:rPr>
          <w:rFonts w:eastAsiaTheme="minorHAnsi" w:cs="Times New Roman"/>
          <w:b/>
          <w:color w:val="000000" w:themeColor="text1"/>
          <w:szCs w:val="24"/>
        </w:rPr>
      </w:pPr>
    </w:p>
    <w:p w14:paraId="5DAC4D4F" w14:textId="77777777" w:rsidR="009F51CD" w:rsidRPr="00DF12A0" w:rsidRDefault="00D36D7B" w:rsidP="009F51CD">
      <w:pPr>
        <w:numPr>
          <w:ilvl w:val="0"/>
          <w:numId w:val="1"/>
        </w:numPr>
        <w:rPr>
          <w:rFonts w:eastAsiaTheme="minorHAnsi" w:cs="Times New Roman"/>
          <w:color w:val="000000" w:themeColor="text1"/>
          <w:szCs w:val="24"/>
          <w:lang w:val="fr-CA"/>
        </w:rPr>
      </w:pPr>
      <w:r w:rsidRPr="00D36D7B">
        <w:rPr>
          <w:rFonts w:eastAsiaTheme="minorHAnsi"/>
          <w:b/>
          <w:bCs/>
          <w:lang w:val="fr-CA"/>
        </w:rPr>
        <w:t>Quel est l’enjeu?</w:t>
      </w:r>
      <w:r w:rsidR="009F51CD" w:rsidRPr="00DF12A0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  <w:r w:rsidRPr="00D36D7B">
        <w:rPr>
          <w:rFonts w:eastAsiaTheme="minorHAnsi" w:cs="Times New Roman"/>
          <w:color w:val="000000" w:themeColor="text1"/>
          <w:szCs w:val="24"/>
          <w:lang w:val="fr-CA"/>
        </w:rPr>
        <w:t>(</w:t>
      </w:r>
      <w:proofErr w:type="gramStart"/>
      <w:r w:rsidRPr="00D36D7B">
        <w:rPr>
          <w:rFonts w:eastAsiaTheme="minorHAnsi" w:cs="Times New Roman"/>
          <w:color w:val="000000" w:themeColor="text1"/>
          <w:szCs w:val="24"/>
          <w:lang w:val="fr-CA"/>
        </w:rPr>
        <w:t>décrivez</w:t>
      </w:r>
      <w:proofErr w:type="gramEnd"/>
      <w:r w:rsidRPr="00D36D7B">
        <w:rPr>
          <w:rFonts w:eastAsiaTheme="minorHAnsi" w:cs="Times New Roman"/>
          <w:color w:val="000000" w:themeColor="text1"/>
          <w:szCs w:val="24"/>
          <w:lang w:val="fr-CA"/>
        </w:rPr>
        <w:t xml:space="preserve"> en termes généraux)</w:t>
      </w:r>
    </w:p>
    <w:p w14:paraId="361EBDEB" w14:textId="77777777" w:rsidR="009F51CD" w:rsidRPr="00DF12A0" w:rsidRDefault="00D36D7B" w:rsidP="00556F95">
      <w:pPr>
        <w:rPr>
          <w:rFonts w:eastAsiaTheme="minorHAnsi" w:cs="Times New Roman"/>
          <w:color w:val="000000" w:themeColor="text1"/>
          <w:szCs w:val="24"/>
          <w:lang w:val="fr-CA"/>
        </w:rPr>
      </w:pPr>
      <w:r w:rsidRPr="000F53F1">
        <w:rPr>
          <w:rFonts w:eastAsiaTheme="minorHAnsi" w:cs="Times New Roman"/>
          <w:color w:val="000000" w:themeColor="text1"/>
          <w:szCs w:val="24"/>
          <w:lang w:val="fr-CA"/>
        </w:rPr>
        <w:t xml:space="preserve">Nous croyons que Dieu/Jésus/l’Esprit Saint nous appelle à faire preuve de souplesse dans les </w:t>
      </w:r>
      <w:r w:rsidRPr="0093605E">
        <w:rPr>
          <w:rFonts w:eastAsiaTheme="minorHAnsi" w:cs="Times New Roman"/>
          <w:color w:val="000000" w:themeColor="text1"/>
          <w:szCs w:val="24"/>
          <w:lang w:val="fr-CA"/>
        </w:rPr>
        <w:t xml:space="preserve">processus </w:t>
      </w:r>
      <w:r w:rsidR="0093605E" w:rsidRPr="0093605E">
        <w:rPr>
          <w:rFonts w:eastAsiaTheme="minorHAnsi" w:cs="Times New Roman"/>
          <w:color w:val="000000" w:themeColor="text1"/>
          <w:szCs w:val="24"/>
          <w:lang w:val="fr-CA"/>
        </w:rPr>
        <w:t>judiciaire</w:t>
      </w:r>
      <w:r w:rsidR="000F53F1" w:rsidRPr="0093605E">
        <w:rPr>
          <w:rFonts w:eastAsiaTheme="minorHAnsi" w:cs="Times New Roman"/>
          <w:color w:val="000000" w:themeColor="text1"/>
          <w:szCs w:val="24"/>
          <w:lang w:val="fr-CA"/>
        </w:rPr>
        <w:t>s</w:t>
      </w:r>
      <w:r w:rsidR="000F53F1" w:rsidRPr="000F53F1">
        <w:rPr>
          <w:rFonts w:eastAsiaTheme="minorHAnsi" w:cs="Times New Roman"/>
          <w:color w:val="000000" w:themeColor="text1"/>
          <w:szCs w:val="24"/>
          <w:lang w:val="fr-CA"/>
        </w:rPr>
        <w:t xml:space="preserve"> des audiences formelles et des audiences d’appel.</w:t>
      </w:r>
      <w:r w:rsidR="00556F95" w:rsidRPr="00DF12A0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</w:p>
    <w:p w14:paraId="5468C1A1" w14:textId="77777777" w:rsidR="009F51CD" w:rsidRPr="00DF12A0" w:rsidRDefault="009F51CD" w:rsidP="009F51CD">
      <w:pPr>
        <w:rPr>
          <w:rFonts w:eastAsiaTheme="minorHAnsi" w:cs="Times New Roman"/>
          <w:color w:val="000000" w:themeColor="text1"/>
          <w:sz w:val="16"/>
          <w:szCs w:val="16"/>
          <w:lang w:val="fr-CA"/>
        </w:rPr>
      </w:pPr>
    </w:p>
    <w:p w14:paraId="51D90E7C" w14:textId="77777777" w:rsidR="009F51CD" w:rsidRPr="00DF12A0" w:rsidRDefault="000F53F1" w:rsidP="009F51CD">
      <w:pPr>
        <w:numPr>
          <w:ilvl w:val="0"/>
          <w:numId w:val="1"/>
        </w:numPr>
        <w:rPr>
          <w:rStyle w:val="lev"/>
          <w:rFonts w:eastAsiaTheme="minorHAnsi"/>
          <w:lang w:val="fr-CA"/>
        </w:rPr>
      </w:pPr>
      <w:r w:rsidRPr="000F53F1">
        <w:rPr>
          <w:rFonts w:eastAsiaTheme="minorHAnsi"/>
          <w:b/>
          <w:bCs/>
          <w:lang w:val="fr-CA"/>
        </w:rPr>
        <w:t>Pourquoi cet enjeu est-il important?</w:t>
      </w:r>
    </w:p>
    <w:p w14:paraId="0F0D9274" w14:textId="77777777" w:rsidR="007C419D" w:rsidRPr="00DF12A0" w:rsidRDefault="00150B09" w:rsidP="007C419D">
      <w:pPr>
        <w:rPr>
          <w:rFonts w:eastAsiaTheme="minorHAnsi" w:cs="Times New Roman"/>
          <w:color w:val="000000" w:themeColor="text1"/>
          <w:szCs w:val="24"/>
          <w:lang w:val="fr-CA"/>
        </w:rPr>
      </w:pPr>
      <w:r w:rsidRPr="008207CC">
        <w:rPr>
          <w:rFonts w:eastAsiaTheme="minorHAnsi" w:cs="Times New Roman"/>
          <w:color w:val="000000" w:themeColor="text1"/>
          <w:szCs w:val="24"/>
          <w:lang w:val="fr-CA"/>
        </w:rPr>
        <w:t>Des règles rigides</w:t>
      </w:r>
      <w:r w:rsidR="004D23C6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 sur les procédures </w:t>
      </w:r>
      <w:r w:rsidR="003916B4">
        <w:rPr>
          <w:rFonts w:eastAsiaTheme="minorHAnsi" w:cs="Times New Roman"/>
          <w:color w:val="000000" w:themeColor="text1"/>
          <w:szCs w:val="24"/>
          <w:lang w:val="fr-CA"/>
        </w:rPr>
        <w:t>d’</w:t>
      </w:r>
      <w:r w:rsidR="004D23C6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assemblée </w:t>
      </w:r>
      <w:r w:rsidR="003916B4">
        <w:rPr>
          <w:rFonts w:eastAsiaTheme="minorHAnsi" w:cs="Times New Roman"/>
          <w:color w:val="000000" w:themeColor="text1"/>
          <w:szCs w:val="24"/>
          <w:lang w:val="fr-CA"/>
        </w:rPr>
        <w:t>de même</w:t>
      </w:r>
      <w:r w:rsidR="004D23C6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 que les</w:t>
      </w:r>
      <w:r w:rsidR="003916B4">
        <w:rPr>
          <w:rFonts w:eastAsiaTheme="minorHAnsi" w:cs="Times New Roman"/>
          <w:color w:val="000000" w:themeColor="text1"/>
          <w:szCs w:val="24"/>
          <w:lang w:val="fr-CA"/>
        </w:rPr>
        <w:t xml:space="preserve"> d</w:t>
      </w:r>
      <w:r w:rsidR="004D23C6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élais d’exécution 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ne laissent aucune latitude pour la situation personnelle des </w:t>
      </w:r>
      <w:r w:rsidR="003916B4">
        <w:rPr>
          <w:rFonts w:eastAsiaTheme="minorHAnsi" w:cs="Times New Roman"/>
          <w:color w:val="000000" w:themeColor="text1"/>
          <w:szCs w:val="24"/>
          <w:lang w:val="fr-CA"/>
        </w:rPr>
        <w:t xml:space="preserve">personnes 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>participant</w:t>
      </w:r>
      <w:r w:rsidR="003916B4">
        <w:rPr>
          <w:rFonts w:eastAsiaTheme="minorHAnsi" w:cs="Times New Roman"/>
          <w:color w:val="000000" w:themeColor="text1"/>
          <w:szCs w:val="24"/>
          <w:lang w:val="fr-CA"/>
        </w:rPr>
        <w:t xml:space="preserve"> aux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 xml:space="preserve"> processus </w:t>
      </w:r>
      <w:r w:rsidR="0093605E">
        <w:rPr>
          <w:rFonts w:eastAsiaTheme="minorHAnsi" w:cs="Times New Roman"/>
          <w:color w:val="000000" w:themeColor="text1"/>
          <w:szCs w:val="24"/>
          <w:lang w:val="fr-CA"/>
        </w:rPr>
        <w:t>judiciaire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>s ni pour les événements extraordinaires comme une pandémie.</w:t>
      </w:r>
      <w:r w:rsidR="00D24BE3" w:rsidRPr="00DF12A0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>Les règles en vigueur peuvent avoir des conséquences négatives sur l’impartialité et le bon déroulement des processus ju</w:t>
      </w:r>
      <w:r w:rsidR="0093605E">
        <w:rPr>
          <w:rFonts w:eastAsiaTheme="minorHAnsi" w:cs="Times New Roman"/>
          <w:color w:val="000000" w:themeColor="text1"/>
          <w:szCs w:val="24"/>
          <w:lang w:val="fr-CA"/>
        </w:rPr>
        <w:t>diciaires</w:t>
      </w:r>
      <w:r w:rsidR="008207CC" w:rsidRPr="008207CC">
        <w:rPr>
          <w:rFonts w:eastAsiaTheme="minorHAnsi" w:cs="Times New Roman"/>
          <w:color w:val="000000" w:themeColor="text1"/>
          <w:szCs w:val="24"/>
          <w:lang w:val="fr-CA"/>
        </w:rPr>
        <w:t>.</w:t>
      </w:r>
    </w:p>
    <w:p w14:paraId="16B812BB" w14:textId="77777777" w:rsidR="009F51CD" w:rsidRPr="00DF12A0" w:rsidRDefault="009F51CD" w:rsidP="1A2757F7">
      <w:pPr>
        <w:rPr>
          <w:rFonts w:eastAsiaTheme="minorEastAsia" w:cs="Times New Roman"/>
          <w:color w:val="000000" w:themeColor="text1"/>
          <w:lang w:val="fr-CA"/>
        </w:rPr>
      </w:pPr>
    </w:p>
    <w:p w14:paraId="2EB35851" w14:textId="6EFBFA7C" w:rsidR="618E0562" w:rsidRPr="00DF12A0" w:rsidRDefault="008207CC" w:rsidP="1A2757F7">
      <w:pPr>
        <w:pStyle w:val="Paragraphedeliste"/>
        <w:numPr>
          <w:ilvl w:val="0"/>
          <w:numId w:val="1"/>
        </w:numPr>
        <w:rPr>
          <w:rFonts w:eastAsiaTheme="minorEastAsia" w:cs="Times New Roman"/>
          <w:b/>
          <w:bCs/>
          <w:color w:val="000000" w:themeColor="text1"/>
          <w:lang w:val="fr-CA"/>
        </w:rPr>
      </w:pPr>
      <w:r w:rsidRPr="008207CC">
        <w:rPr>
          <w:rFonts w:eastAsiaTheme="minorEastAsia" w:cs="Times New Roman"/>
          <w:b/>
          <w:bCs/>
          <w:color w:val="000000" w:themeColor="text1"/>
          <w:lang w:val="fr-CA"/>
        </w:rPr>
        <w:t>Comment cette proposition nous aide-t-elle à respecter les engagements de notre Église en matière d</w:t>
      </w:r>
      <w:r w:rsidR="00DF12A0">
        <w:rPr>
          <w:rFonts w:eastAsiaTheme="minorEastAsia" w:cs="Times New Roman"/>
          <w:b/>
          <w:bCs/>
          <w:color w:val="000000" w:themeColor="text1"/>
          <w:lang w:val="fr-CA"/>
        </w:rPr>
        <w:t>’</w:t>
      </w:r>
      <w:r w:rsidRPr="008207CC">
        <w:rPr>
          <w:rFonts w:eastAsiaTheme="minorEastAsia" w:cs="Times New Roman"/>
          <w:b/>
          <w:bCs/>
          <w:color w:val="000000" w:themeColor="text1"/>
          <w:lang w:val="fr-CA"/>
        </w:rPr>
        <w:t>équité?</w:t>
      </w:r>
    </w:p>
    <w:p w14:paraId="314FE0BC" w14:textId="77777777" w:rsidR="00D24BE3" w:rsidRPr="00DF12A0" w:rsidRDefault="008207CC" w:rsidP="1A2757F7">
      <w:pPr>
        <w:rPr>
          <w:rFonts w:eastAsiaTheme="minorEastAsia" w:cs="Times New Roman"/>
          <w:color w:val="000000" w:themeColor="text1"/>
          <w:lang w:val="fr-CA"/>
        </w:rPr>
      </w:pPr>
      <w:r w:rsidRPr="004C1767">
        <w:rPr>
          <w:rFonts w:eastAsiaTheme="minorEastAsia" w:cs="Times New Roman"/>
          <w:color w:val="000000" w:themeColor="text1"/>
          <w:lang w:val="fr-CA"/>
        </w:rPr>
        <w:t xml:space="preserve">En accordant aux </w:t>
      </w:r>
      <w:r w:rsidR="0093605E">
        <w:rPr>
          <w:rFonts w:eastAsiaTheme="minorEastAsia" w:cs="Times New Roman"/>
          <w:color w:val="000000" w:themeColor="text1"/>
          <w:lang w:val="fr-CA"/>
        </w:rPr>
        <w:t>instances judiciaires</w:t>
      </w:r>
      <w:r w:rsidRPr="004C1767">
        <w:rPr>
          <w:rFonts w:eastAsiaTheme="minorEastAsia" w:cs="Times New Roman"/>
          <w:color w:val="000000" w:themeColor="text1"/>
          <w:lang w:val="fr-CA"/>
        </w:rPr>
        <w:t xml:space="preserve"> </w:t>
      </w:r>
      <w:r w:rsidR="00400388" w:rsidRPr="004C1767">
        <w:rPr>
          <w:rFonts w:eastAsiaTheme="minorEastAsia" w:cs="Times New Roman"/>
          <w:color w:val="000000" w:themeColor="text1"/>
          <w:lang w:val="fr-CA"/>
        </w:rPr>
        <w:t xml:space="preserve">une plus grande </w:t>
      </w:r>
      <w:r w:rsidR="003916B4">
        <w:rPr>
          <w:rFonts w:eastAsiaTheme="minorEastAsia" w:cs="Times New Roman"/>
          <w:color w:val="000000" w:themeColor="text1"/>
          <w:lang w:val="fr-CA"/>
        </w:rPr>
        <w:t xml:space="preserve">marge </w:t>
      </w:r>
      <w:r w:rsidR="00400388" w:rsidRPr="004C1767">
        <w:rPr>
          <w:rFonts w:eastAsiaTheme="minorEastAsia" w:cs="Times New Roman"/>
          <w:color w:val="000000" w:themeColor="text1"/>
          <w:lang w:val="fr-CA"/>
        </w:rPr>
        <w:t xml:space="preserve">de manœuvre dans la façon de tenir les audiences et sur les délais prescrits dans les processus </w:t>
      </w:r>
      <w:r w:rsidR="0093605E">
        <w:rPr>
          <w:rFonts w:eastAsiaTheme="minorEastAsia" w:cs="Times New Roman"/>
          <w:color w:val="000000" w:themeColor="text1"/>
          <w:lang w:val="fr-CA"/>
        </w:rPr>
        <w:t>judiciaire</w:t>
      </w:r>
      <w:r w:rsidR="00400388" w:rsidRPr="004C1767">
        <w:rPr>
          <w:rFonts w:eastAsiaTheme="minorEastAsia" w:cs="Times New Roman"/>
          <w:color w:val="000000" w:themeColor="text1"/>
          <w:lang w:val="fr-CA"/>
        </w:rPr>
        <w:t xml:space="preserve">s, cette mesure aidera à éliminer les obstacles physiques et culturels </w:t>
      </w:r>
      <w:r w:rsidR="004C1767" w:rsidRPr="004C1767">
        <w:rPr>
          <w:rFonts w:eastAsiaTheme="minorEastAsia" w:cs="Times New Roman"/>
          <w:color w:val="000000" w:themeColor="text1"/>
          <w:lang w:val="fr-CA"/>
        </w:rPr>
        <w:t>empêchant une pleine participation à ces process</w:t>
      </w:r>
      <w:r w:rsidR="007E1722">
        <w:rPr>
          <w:rFonts w:eastAsiaTheme="minorEastAsia" w:cs="Times New Roman"/>
          <w:color w:val="000000" w:themeColor="text1"/>
          <w:lang w:val="fr-CA"/>
        </w:rPr>
        <w:t>us</w:t>
      </w:r>
      <w:r w:rsidR="004C1767" w:rsidRPr="004C1767">
        <w:rPr>
          <w:rFonts w:eastAsiaTheme="minorEastAsia" w:cs="Times New Roman"/>
          <w:color w:val="000000" w:themeColor="text1"/>
          <w:lang w:val="fr-CA"/>
        </w:rPr>
        <w:t xml:space="preserve"> tout en les rendant plus inclusifs.</w:t>
      </w:r>
    </w:p>
    <w:p w14:paraId="606D66CF" w14:textId="77777777" w:rsidR="00556F95" w:rsidRPr="00DF12A0" w:rsidRDefault="00556F95" w:rsidP="1A2757F7">
      <w:pPr>
        <w:rPr>
          <w:rFonts w:eastAsiaTheme="minorEastAsia" w:cs="Times New Roman"/>
          <w:color w:val="000000" w:themeColor="text1"/>
          <w:lang w:val="fr-CA"/>
        </w:rPr>
      </w:pPr>
    </w:p>
    <w:p w14:paraId="600DFD39" w14:textId="77777777" w:rsidR="009F51CD" w:rsidRPr="00DF12A0" w:rsidRDefault="004C1767" w:rsidP="1A2757F7">
      <w:pPr>
        <w:numPr>
          <w:ilvl w:val="0"/>
          <w:numId w:val="1"/>
        </w:numPr>
        <w:rPr>
          <w:rStyle w:val="lev"/>
          <w:rFonts w:eastAsiaTheme="minorEastAsia"/>
          <w:lang w:val="fr-CA"/>
        </w:rPr>
      </w:pPr>
      <w:r w:rsidRPr="004C1767">
        <w:rPr>
          <w:rFonts w:eastAsiaTheme="minorEastAsia"/>
          <w:b/>
          <w:bCs/>
          <w:lang w:val="fr-CA"/>
        </w:rPr>
        <w:t>Comment le Conseil général peut-il répondre à cet enjeu?</w:t>
      </w:r>
    </w:p>
    <w:p w14:paraId="13B84E60" w14:textId="77777777" w:rsidR="00DF1D0B" w:rsidRPr="00DF12A0" w:rsidRDefault="00DF1D0B" w:rsidP="009F51CD">
      <w:pPr>
        <w:ind w:left="360"/>
        <w:rPr>
          <w:rFonts w:eastAsiaTheme="minorHAnsi" w:cstheme="minorHAnsi"/>
          <w:color w:val="000000" w:themeColor="text1"/>
          <w:szCs w:val="24"/>
          <w:lang w:val="fr-CA"/>
        </w:rPr>
      </w:pPr>
    </w:p>
    <w:p w14:paraId="20A3641C" w14:textId="5550A86E" w:rsidR="00556F95" w:rsidRPr="00DF12A0" w:rsidRDefault="004C1767" w:rsidP="009F51CD">
      <w:pPr>
        <w:ind w:left="360"/>
        <w:rPr>
          <w:rStyle w:val="lev"/>
          <w:rFonts w:eastAsiaTheme="minorHAnsi" w:cstheme="minorHAnsi"/>
          <w:szCs w:val="24"/>
          <w:lang w:val="fr-CA"/>
        </w:rPr>
      </w:pPr>
      <w:r w:rsidRPr="004C1767">
        <w:rPr>
          <w:rFonts w:eastAsiaTheme="minorHAnsi" w:cstheme="minorHAnsi"/>
          <w:b/>
          <w:bCs/>
          <w:szCs w:val="24"/>
          <w:lang w:val="fr-CA"/>
        </w:rPr>
        <w:t>Le secrétaire général propose que le 44</w:t>
      </w:r>
      <w:r w:rsidRPr="004C1767">
        <w:rPr>
          <w:rFonts w:eastAsiaTheme="minorHAnsi" w:cstheme="minorHAnsi"/>
          <w:b/>
          <w:bCs/>
          <w:szCs w:val="24"/>
          <w:vertAlign w:val="superscript"/>
          <w:lang w:val="fr-CA"/>
        </w:rPr>
        <w:t>e</w:t>
      </w:r>
      <w:r w:rsidR="00DF12A0">
        <w:rPr>
          <w:rFonts w:eastAsiaTheme="minorHAnsi" w:cstheme="minorHAnsi"/>
          <w:b/>
          <w:bCs/>
          <w:szCs w:val="24"/>
          <w:lang w:val="fr-CA"/>
        </w:rPr>
        <w:t> </w:t>
      </w:r>
      <w:r w:rsidRPr="004C1767">
        <w:rPr>
          <w:rFonts w:eastAsiaTheme="minorHAnsi" w:cstheme="minorHAnsi"/>
          <w:b/>
          <w:bCs/>
          <w:szCs w:val="24"/>
          <w:lang w:val="fr-CA"/>
        </w:rPr>
        <w:t xml:space="preserve">Conseil général approuve un changement apporté au </w:t>
      </w:r>
      <w:r w:rsidRPr="004C1767">
        <w:rPr>
          <w:rFonts w:eastAsiaTheme="minorHAnsi" w:cstheme="minorHAnsi"/>
          <w:b/>
          <w:bCs/>
          <w:i/>
          <w:szCs w:val="24"/>
          <w:lang w:val="fr-CA"/>
        </w:rPr>
        <w:t>Manuel</w:t>
      </w:r>
      <w:r w:rsidRPr="004C1767">
        <w:rPr>
          <w:rFonts w:eastAsiaTheme="minorHAnsi" w:cstheme="minorHAnsi"/>
          <w:b/>
          <w:bCs/>
          <w:szCs w:val="24"/>
          <w:lang w:val="fr-CA"/>
        </w:rPr>
        <w:t xml:space="preserve"> pour accorder au Comité d’audience et d’appel officiels le pouvoir :</w:t>
      </w:r>
    </w:p>
    <w:p w14:paraId="37445898" w14:textId="77777777" w:rsidR="00556F95" w:rsidRPr="00DF12A0" w:rsidRDefault="004C1767" w:rsidP="005474E4">
      <w:pPr>
        <w:pStyle w:val="Paragraphedeliste"/>
        <w:numPr>
          <w:ilvl w:val="0"/>
          <w:numId w:val="15"/>
        </w:numPr>
        <w:rPr>
          <w:rStyle w:val="lev"/>
          <w:rFonts w:eastAsiaTheme="minorHAnsi" w:cstheme="minorHAnsi"/>
          <w:szCs w:val="24"/>
          <w:lang w:val="fr-CA"/>
        </w:rPr>
      </w:pPr>
      <w:proofErr w:type="gramStart"/>
      <w:r w:rsidRPr="004C1767">
        <w:rPr>
          <w:rFonts w:eastAsiaTheme="minorHAnsi" w:cstheme="minorHAnsi"/>
          <w:b/>
          <w:bCs/>
          <w:szCs w:val="24"/>
          <w:lang w:val="fr-CA"/>
        </w:rPr>
        <w:t>de</w:t>
      </w:r>
      <w:proofErr w:type="gramEnd"/>
      <w:r w:rsidRPr="004C1767">
        <w:rPr>
          <w:rFonts w:eastAsiaTheme="minorHAnsi" w:cstheme="minorHAnsi"/>
          <w:b/>
          <w:bCs/>
          <w:szCs w:val="24"/>
          <w:lang w:val="fr-CA"/>
        </w:rPr>
        <w:t xml:space="preserve"> se rencontrer électroniquement ou de tenir des audiences formelles et des audiences d’appel p</w:t>
      </w:r>
      <w:r w:rsidR="00CA0215">
        <w:rPr>
          <w:rFonts w:eastAsiaTheme="minorHAnsi" w:cstheme="minorHAnsi"/>
          <w:b/>
          <w:bCs/>
          <w:szCs w:val="24"/>
          <w:lang w:val="fr-CA"/>
        </w:rPr>
        <w:t>a</w:t>
      </w:r>
      <w:r w:rsidRPr="004C1767">
        <w:rPr>
          <w:rFonts w:eastAsiaTheme="minorHAnsi" w:cstheme="minorHAnsi"/>
          <w:b/>
          <w:bCs/>
          <w:szCs w:val="24"/>
          <w:lang w:val="fr-CA"/>
        </w:rPr>
        <w:t xml:space="preserve">r tout moyen électronique </w:t>
      </w:r>
      <w:r w:rsidR="00CA0215">
        <w:rPr>
          <w:rFonts w:eastAsiaTheme="minorHAnsi" w:cstheme="minorHAnsi"/>
          <w:b/>
          <w:bCs/>
          <w:szCs w:val="24"/>
          <w:lang w:val="fr-CA"/>
        </w:rPr>
        <w:t>permettant</w:t>
      </w:r>
      <w:r w:rsidRPr="004C1767">
        <w:rPr>
          <w:rFonts w:eastAsiaTheme="minorHAnsi" w:cstheme="minorHAnsi"/>
          <w:b/>
          <w:bCs/>
          <w:szCs w:val="24"/>
          <w:lang w:val="fr-CA"/>
        </w:rPr>
        <w:t xml:space="preserve"> à toutes les personnes présentes d’entendre ou encore de communiquer les unes avec les autres en temps réel;</w:t>
      </w:r>
    </w:p>
    <w:p w14:paraId="54079190" w14:textId="77777777" w:rsidR="00556F95" w:rsidRPr="00DF12A0" w:rsidRDefault="004C1767" w:rsidP="005474E4">
      <w:pPr>
        <w:pStyle w:val="Paragraphedeliste"/>
        <w:numPr>
          <w:ilvl w:val="0"/>
          <w:numId w:val="15"/>
        </w:numPr>
        <w:rPr>
          <w:rStyle w:val="lev"/>
          <w:rFonts w:eastAsiaTheme="minorHAnsi" w:cstheme="minorHAnsi"/>
          <w:szCs w:val="24"/>
          <w:lang w:val="fr-CA"/>
        </w:rPr>
      </w:pPr>
      <w:proofErr w:type="gramStart"/>
      <w:r w:rsidRPr="004C1767">
        <w:rPr>
          <w:rFonts w:eastAsiaTheme="minorHAnsi" w:cstheme="minorHAnsi"/>
          <w:b/>
          <w:bCs/>
          <w:szCs w:val="24"/>
          <w:lang w:val="fr-CA"/>
        </w:rPr>
        <w:t>de</w:t>
      </w:r>
      <w:proofErr w:type="gramEnd"/>
      <w:r w:rsidRPr="004C1767">
        <w:rPr>
          <w:rFonts w:eastAsiaTheme="minorHAnsi" w:cstheme="minorHAnsi"/>
          <w:b/>
          <w:bCs/>
          <w:szCs w:val="24"/>
          <w:lang w:val="fr-CA"/>
        </w:rPr>
        <w:t xml:space="preserve"> prolonger tout délai prescrit dans des circonstances extraordinaires, comme une guerre, des désordres civils, des catastrophes et des pandémies.</w:t>
      </w:r>
      <w:r w:rsidR="00556F95" w:rsidRPr="00DF12A0">
        <w:rPr>
          <w:rStyle w:val="lev"/>
          <w:rFonts w:eastAsiaTheme="minorHAnsi" w:cstheme="minorHAnsi"/>
          <w:szCs w:val="24"/>
          <w:lang w:val="fr-CA"/>
        </w:rPr>
        <w:t xml:space="preserve"> </w:t>
      </w:r>
    </w:p>
    <w:p w14:paraId="4168330E" w14:textId="77777777" w:rsidR="00556F95" w:rsidRPr="00DF12A0" w:rsidRDefault="00556F95" w:rsidP="009F51CD">
      <w:pPr>
        <w:ind w:left="360"/>
        <w:rPr>
          <w:rStyle w:val="lev"/>
          <w:rFonts w:eastAsiaTheme="minorHAnsi" w:cstheme="minorHAnsi"/>
          <w:szCs w:val="24"/>
          <w:lang w:val="fr-CA"/>
        </w:rPr>
      </w:pPr>
    </w:p>
    <w:p w14:paraId="557B6F95" w14:textId="77777777" w:rsidR="009F51CD" w:rsidRPr="00DF12A0" w:rsidRDefault="004C1767" w:rsidP="00D2750F">
      <w:pPr>
        <w:pStyle w:val="Paragraphedeliste"/>
        <w:numPr>
          <w:ilvl w:val="0"/>
          <w:numId w:val="1"/>
        </w:numPr>
        <w:rPr>
          <w:rFonts w:eastAsiaTheme="minorEastAsia" w:cs="Times New Roman"/>
          <w:b/>
          <w:bCs/>
          <w:color w:val="000000" w:themeColor="text1"/>
          <w:lang w:val="fr-CA"/>
        </w:rPr>
      </w:pPr>
      <w:r w:rsidRPr="004C1767">
        <w:rPr>
          <w:rFonts w:eastAsiaTheme="minorEastAsia"/>
          <w:b/>
          <w:bCs/>
          <w:lang w:val="fr-CA"/>
        </w:rPr>
        <w:t>À l’intention de l’instance transmettant cette proposition au Conseil général</w:t>
      </w:r>
      <w:r w:rsidR="009F51CD" w:rsidRPr="00DF12A0">
        <w:rPr>
          <w:rStyle w:val="lev"/>
          <w:rFonts w:eastAsiaTheme="minorEastAsia"/>
          <w:lang w:val="fr-CA"/>
        </w:rPr>
        <w:t xml:space="preserve"> </w:t>
      </w:r>
    </w:p>
    <w:p w14:paraId="7B749C9D" w14:textId="77777777" w:rsidR="00556F95" w:rsidRPr="00DF12A0" w:rsidRDefault="00556F95" w:rsidP="007443ED">
      <w:pPr>
        <w:rPr>
          <w:rFonts w:eastAsiaTheme="minorHAnsi" w:cs="Times New Roman"/>
          <w:color w:val="000000" w:themeColor="text1"/>
          <w:szCs w:val="24"/>
          <w:lang w:val="fr-CA"/>
        </w:rPr>
      </w:pPr>
    </w:p>
    <w:p w14:paraId="43A92C0B" w14:textId="77777777" w:rsidR="00556F95" w:rsidRDefault="004C1767" w:rsidP="007443ED">
      <w:pPr>
        <w:rPr>
          <w:rFonts w:eastAsiaTheme="minorHAnsi" w:cs="Times New Roman"/>
          <w:color w:val="000000" w:themeColor="text1"/>
          <w:szCs w:val="24"/>
        </w:rPr>
      </w:pPr>
      <w:r w:rsidRPr="004C1767">
        <w:rPr>
          <w:rFonts w:eastAsiaTheme="minorHAnsi" w:cs="Times New Roman"/>
          <w:color w:val="000000" w:themeColor="text1"/>
          <w:szCs w:val="24"/>
          <w:lang w:val="fr-CA"/>
        </w:rPr>
        <w:t>S.O.</w:t>
      </w:r>
    </w:p>
    <w:p w14:paraId="4C0B8952" w14:textId="77777777" w:rsidR="00E47119" w:rsidRDefault="00E47119" w:rsidP="00E47119"/>
    <w:sectPr w:rsidR="00E47119" w:rsidSect="00B87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152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AD20" w14:textId="77777777" w:rsidR="001875F7" w:rsidRDefault="001875F7" w:rsidP="00E47119">
      <w:r>
        <w:separator/>
      </w:r>
    </w:p>
  </w:endnote>
  <w:endnote w:type="continuationSeparator" w:id="0">
    <w:p w14:paraId="4CDC245E" w14:textId="77777777" w:rsidR="001875F7" w:rsidRDefault="001875F7" w:rsidP="00E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0EBE" w14:textId="77777777" w:rsidR="00FC29D5" w:rsidRDefault="00FC29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6E55" w14:textId="77777777" w:rsidR="003E3E1F" w:rsidRPr="00DF12A0" w:rsidRDefault="007F30FE" w:rsidP="00F578BF">
    <w:pPr>
      <w:jc w:val="center"/>
      <w:rPr>
        <w:rFonts w:ascii="Calibri" w:hAnsi="Calibri" w:cs="Calibri"/>
        <w:b/>
        <w:color w:val="000000"/>
        <w:sz w:val="20"/>
        <w:lang w:val="fr-CA"/>
      </w:rPr>
    </w:pPr>
    <w:r w:rsidRPr="007F30FE">
      <w:rPr>
        <w:rFonts w:ascii="Calibri" w:eastAsia="Calibri" w:hAnsi="Calibri" w:cs="Calibri"/>
        <w:b/>
        <w:color w:val="000000"/>
        <w:sz w:val="22"/>
        <w:szCs w:val="22"/>
        <w:lang w:val="fr-CA"/>
      </w:rPr>
      <w:t>GS Audiences</w:t>
    </w:r>
    <w:r w:rsidR="003916B4">
      <w:rPr>
        <w:rFonts w:ascii="Calibri" w:eastAsia="Calibri" w:hAnsi="Calibri" w:cs="Calibri"/>
        <w:b/>
        <w:color w:val="000000"/>
        <w:sz w:val="22"/>
        <w:szCs w:val="22"/>
        <w:lang w:val="fr-CA"/>
      </w:rPr>
      <w:t xml:space="preserve"> officielles</w:t>
    </w:r>
    <w:r w:rsidRPr="007F30FE">
      <w:rPr>
        <w:rFonts w:ascii="Calibri" w:eastAsia="Calibri" w:hAnsi="Calibri" w:cs="Calibri"/>
        <w:b/>
        <w:color w:val="000000"/>
        <w:sz w:val="22"/>
        <w:szCs w:val="22"/>
        <w:lang w:val="fr-CA"/>
      </w:rPr>
      <w:t xml:space="preserve"> et appels :</w:t>
    </w:r>
    <w:r w:rsidR="005474E4" w:rsidRPr="00DF12A0">
      <w:rPr>
        <w:rFonts w:ascii="Calibri" w:eastAsia="Calibri" w:hAnsi="Calibri" w:cs="Calibri"/>
        <w:b/>
        <w:color w:val="000000"/>
        <w:sz w:val="22"/>
        <w:szCs w:val="22"/>
        <w:lang w:val="fr-CA"/>
      </w:rPr>
      <w:t xml:space="preserve"> </w:t>
    </w:r>
    <w:r w:rsidRPr="007F30FE">
      <w:rPr>
        <w:rFonts w:ascii="Calibri" w:eastAsia="Calibri" w:hAnsi="Calibri" w:cs="Calibri"/>
        <w:b/>
        <w:color w:val="000000"/>
        <w:sz w:val="22"/>
        <w:szCs w:val="22"/>
        <w:lang w:val="fr-CA"/>
      </w:rPr>
      <w:t>Circonstances extraordinaires</w:t>
    </w:r>
    <w:r w:rsidR="003E3E1F" w:rsidRPr="00DF12A0">
      <w:rPr>
        <w:rFonts w:ascii="Calibri" w:hAnsi="Calibri" w:cs="Calibri"/>
        <w:b/>
        <w:color w:val="000000"/>
        <w:sz w:val="22"/>
        <w:szCs w:val="22"/>
        <w:lang w:val="fr-CA"/>
      </w:rPr>
      <w:t xml:space="preserve"> - Page </w:t>
    </w:r>
    <w:r w:rsidR="0062328C" w:rsidRPr="005474E4">
      <w:rPr>
        <w:rFonts w:ascii="Calibri" w:hAnsi="Calibri" w:cs="Calibri"/>
        <w:b/>
        <w:color w:val="000000"/>
        <w:sz w:val="22"/>
        <w:szCs w:val="22"/>
      </w:rPr>
      <w:fldChar w:fldCharType="begin"/>
    </w:r>
    <w:r w:rsidR="003E3E1F" w:rsidRPr="00DF12A0">
      <w:rPr>
        <w:rFonts w:ascii="Calibri" w:hAnsi="Calibri" w:cs="Calibri"/>
        <w:b/>
        <w:color w:val="000000"/>
        <w:sz w:val="22"/>
        <w:szCs w:val="22"/>
        <w:lang w:val="fr-CA"/>
      </w:rPr>
      <w:instrText xml:space="preserve"> PAGE  \* Arabic  \* MERGEFORMAT </w:instrText>
    </w:r>
    <w:r w:rsidR="0062328C" w:rsidRPr="005474E4">
      <w:rPr>
        <w:rFonts w:ascii="Calibri" w:hAnsi="Calibri" w:cs="Calibri"/>
        <w:b/>
        <w:color w:val="000000"/>
        <w:sz w:val="22"/>
        <w:szCs w:val="22"/>
      </w:rPr>
      <w:fldChar w:fldCharType="separate"/>
    </w:r>
    <w:r w:rsidR="00CA0215" w:rsidRPr="00DF12A0">
      <w:rPr>
        <w:rFonts w:ascii="Calibri" w:hAnsi="Calibri" w:cs="Calibri"/>
        <w:b/>
        <w:noProof/>
        <w:color w:val="000000"/>
        <w:sz w:val="22"/>
        <w:szCs w:val="22"/>
        <w:lang w:val="fr-CA"/>
      </w:rPr>
      <w:t>1</w:t>
    </w:r>
    <w:r w:rsidR="0062328C" w:rsidRPr="005474E4">
      <w:rPr>
        <w:rFonts w:ascii="Calibri" w:hAnsi="Calibri" w:cs="Calibri"/>
        <w:b/>
        <w:color w:val="000000"/>
        <w:sz w:val="22"/>
        <w:szCs w:val="22"/>
      </w:rPr>
      <w:fldChar w:fldCharType="end"/>
    </w:r>
    <w:r w:rsidR="003E3E1F" w:rsidRPr="00DF12A0">
      <w:rPr>
        <w:rFonts w:ascii="Calibri" w:hAnsi="Calibri" w:cs="Calibri"/>
        <w:b/>
        <w:color w:val="000000"/>
        <w:sz w:val="22"/>
        <w:szCs w:val="22"/>
        <w:lang w:val="fr-CA"/>
      </w:rPr>
      <w:t xml:space="preserve"> </w:t>
    </w:r>
    <w:r w:rsidRPr="00DF12A0">
      <w:rPr>
        <w:rFonts w:ascii="Calibri" w:hAnsi="Calibri" w:cs="Calibri"/>
        <w:b/>
        <w:color w:val="000000"/>
        <w:sz w:val="22"/>
        <w:szCs w:val="22"/>
        <w:lang w:val="fr-CA"/>
      </w:rPr>
      <w:t>de</w:t>
    </w:r>
    <w:r w:rsidR="003E3E1F" w:rsidRPr="00DF12A0">
      <w:rPr>
        <w:rFonts w:ascii="Calibri" w:hAnsi="Calibri" w:cs="Calibri"/>
        <w:b/>
        <w:color w:val="000000"/>
        <w:sz w:val="22"/>
        <w:szCs w:val="22"/>
        <w:lang w:val="fr-CA"/>
      </w:rPr>
      <w:t xml:space="preserve"> </w:t>
    </w:r>
    <w:r w:rsidR="00733356">
      <w:fldChar w:fldCharType="begin"/>
    </w:r>
    <w:r w:rsidR="00733356" w:rsidRPr="00DF12A0">
      <w:rPr>
        <w:lang w:val="fr-CA"/>
      </w:rPr>
      <w:instrText xml:space="preserve"> NUMPAGES  \* Arabic  \* MERGEFORMAT </w:instrText>
    </w:r>
    <w:r w:rsidR="00733356">
      <w:fldChar w:fldCharType="separate"/>
    </w:r>
    <w:r w:rsidR="00CA0215" w:rsidRPr="00DF12A0">
      <w:rPr>
        <w:rFonts w:ascii="Calibri" w:hAnsi="Calibri" w:cs="Calibri"/>
        <w:b/>
        <w:noProof/>
        <w:color w:val="000000"/>
        <w:sz w:val="22"/>
        <w:szCs w:val="22"/>
        <w:lang w:val="fr-CA"/>
      </w:rPr>
      <w:t>1</w:t>
    </w:r>
    <w:r w:rsidR="00733356">
      <w:rPr>
        <w:rFonts w:ascii="Calibri" w:hAnsi="Calibri" w:cs="Calibri"/>
        <w:b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6F11" w14:textId="77777777" w:rsidR="00FC29D5" w:rsidRDefault="00FC2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953D" w14:textId="77777777" w:rsidR="001875F7" w:rsidRDefault="001875F7" w:rsidP="00E47119">
      <w:r>
        <w:separator/>
      </w:r>
    </w:p>
  </w:footnote>
  <w:footnote w:type="continuationSeparator" w:id="0">
    <w:p w14:paraId="0B5F5D53" w14:textId="77777777" w:rsidR="001875F7" w:rsidRDefault="001875F7" w:rsidP="00E4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B21A" w14:textId="77777777" w:rsidR="00FC29D5" w:rsidRDefault="00FC29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9118" w14:textId="309F29B4" w:rsidR="005474E4" w:rsidRPr="00DF12A0" w:rsidRDefault="004C1767" w:rsidP="005474E4">
    <w:pPr>
      <w:tabs>
        <w:tab w:val="center" w:pos="4680"/>
        <w:tab w:val="right" w:pos="9348"/>
      </w:tabs>
      <w:rPr>
        <w:rFonts w:ascii="Calibri" w:hAnsi="Calibri" w:cs="Calibri"/>
        <w:i/>
        <w:sz w:val="18"/>
        <w:szCs w:val="18"/>
        <w:lang w:val="fr-CA"/>
      </w:rPr>
    </w:pPr>
    <w:r w:rsidRPr="004C1767">
      <w:rPr>
        <w:rFonts w:ascii="Calibri" w:hAnsi="Calibri" w:cs="Calibri"/>
        <w:i/>
        <w:sz w:val="18"/>
        <w:szCs w:val="18"/>
        <w:lang w:val="fr-CA"/>
      </w:rPr>
      <w:t>44</w:t>
    </w:r>
    <w:r w:rsidRPr="004C1767">
      <w:rPr>
        <w:rFonts w:ascii="Calibri" w:hAnsi="Calibri" w:cs="Calibri"/>
        <w:i/>
        <w:sz w:val="18"/>
        <w:szCs w:val="18"/>
        <w:vertAlign w:val="superscript"/>
        <w:lang w:val="fr-CA"/>
      </w:rPr>
      <w:t>e</w:t>
    </w:r>
    <w:r w:rsidR="00DF12A0">
      <w:rPr>
        <w:rFonts w:ascii="Calibri" w:hAnsi="Calibri" w:cs="Calibri"/>
        <w:i/>
        <w:sz w:val="18"/>
        <w:szCs w:val="18"/>
        <w:lang w:val="fr-CA"/>
      </w:rPr>
      <w:t> </w:t>
    </w:r>
    <w:r w:rsidRPr="004C1767">
      <w:rPr>
        <w:rFonts w:ascii="Calibri" w:hAnsi="Calibri" w:cs="Calibri"/>
        <w:i/>
        <w:sz w:val="18"/>
        <w:szCs w:val="18"/>
        <w:lang w:val="fr-CA"/>
      </w:rPr>
      <w:t>Conseil général, de février à août 2022</w:t>
    </w:r>
    <w:r w:rsidR="005474E4" w:rsidRPr="00DF12A0">
      <w:rPr>
        <w:rFonts w:ascii="Calibri" w:hAnsi="Calibri" w:cs="Calibri"/>
        <w:i/>
        <w:sz w:val="18"/>
        <w:szCs w:val="18"/>
        <w:lang w:val="fr-CA"/>
      </w:rPr>
      <w:tab/>
    </w:r>
    <w:r w:rsidR="005474E4" w:rsidRPr="00DF12A0">
      <w:rPr>
        <w:rFonts w:ascii="Calibri" w:hAnsi="Calibri" w:cs="Calibri"/>
        <w:i/>
        <w:sz w:val="18"/>
        <w:szCs w:val="18"/>
        <w:lang w:val="fr-CA"/>
      </w:rPr>
      <w:tab/>
    </w:r>
    <w:r w:rsidRPr="004C1767">
      <w:rPr>
        <w:rFonts w:ascii="Calibri" w:hAnsi="Calibri" w:cs="Calibri"/>
        <w:i/>
        <w:sz w:val="18"/>
        <w:szCs w:val="18"/>
        <w:lang w:val="fr-CA"/>
      </w:rPr>
      <w:t>Pour prise de décision</w:t>
    </w:r>
  </w:p>
  <w:p w14:paraId="69FB179D" w14:textId="77777777" w:rsidR="005474E4" w:rsidRPr="00DF12A0" w:rsidRDefault="005474E4" w:rsidP="005474E4">
    <w:pPr>
      <w:tabs>
        <w:tab w:val="right" w:pos="9360"/>
      </w:tabs>
      <w:rPr>
        <w:rFonts w:ascii="Calibri" w:hAnsi="Calibri" w:cs="Calibri"/>
        <w:i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9CB5" w14:textId="77777777" w:rsidR="00FC29D5" w:rsidRDefault="00FC29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D2"/>
    <w:multiLevelType w:val="hybridMultilevel"/>
    <w:tmpl w:val="0A8842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C2D"/>
    <w:multiLevelType w:val="hybridMultilevel"/>
    <w:tmpl w:val="1CF8AE98"/>
    <w:lvl w:ilvl="0" w:tplc="8D5A27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63E0D"/>
    <w:multiLevelType w:val="multilevel"/>
    <w:tmpl w:val="512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91392C"/>
    <w:multiLevelType w:val="hybridMultilevel"/>
    <w:tmpl w:val="9F0E87C0"/>
    <w:lvl w:ilvl="0" w:tplc="1B504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724D"/>
    <w:multiLevelType w:val="hybridMultilevel"/>
    <w:tmpl w:val="04161A34"/>
    <w:lvl w:ilvl="0" w:tplc="6B7E5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7567"/>
    <w:multiLevelType w:val="hybridMultilevel"/>
    <w:tmpl w:val="64160D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2F7"/>
    <w:multiLevelType w:val="hybridMultilevel"/>
    <w:tmpl w:val="204C6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547C2"/>
    <w:multiLevelType w:val="hybridMultilevel"/>
    <w:tmpl w:val="5DA2A48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091AA8"/>
    <w:multiLevelType w:val="multilevel"/>
    <w:tmpl w:val="AE3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DA7EB5"/>
    <w:multiLevelType w:val="hybridMultilevel"/>
    <w:tmpl w:val="73B44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9A6832"/>
    <w:multiLevelType w:val="hybridMultilevel"/>
    <w:tmpl w:val="294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57A8D"/>
    <w:multiLevelType w:val="multilevel"/>
    <w:tmpl w:val="878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removePersonalInformation/>
  <w:removeDateAndTime/>
  <w:proofState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9F51CD"/>
    <w:rsid w:val="0002757B"/>
    <w:rsid w:val="000464ED"/>
    <w:rsid w:val="00047D94"/>
    <w:rsid w:val="0006123C"/>
    <w:rsid w:val="000E1D5C"/>
    <w:rsid w:val="000F3633"/>
    <w:rsid w:val="000F53F1"/>
    <w:rsid w:val="0015082E"/>
    <w:rsid w:val="00150B09"/>
    <w:rsid w:val="001875F7"/>
    <w:rsid w:val="001E5B68"/>
    <w:rsid w:val="00265A28"/>
    <w:rsid w:val="00283601"/>
    <w:rsid w:val="00360E5B"/>
    <w:rsid w:val="003916B4"/>
    <w:rsid w:val="003918B2"/>
    <w:rsid w:val="003B61C7"/>
    <w:rsid w:val="003E3E1F"/>
    <w:rsid w:val="00400388"/>
    <w:rsid w:val="004C1767"/>
    <w:rsid w:val="004D23C6"/>
    <w:rsid w:val="004F781B"/>
    <w:rsid w:val="00526DE4"/>
    <w:rsid w:val="00531547"/>
    <w:rsid w:val="005474E4"/>
    <w:rsid w:val="00556F95"/>
    <w:rsid w:val="005C1A19"/>
    <w:rsid w:val="005D4760"/>
    <w:rsid w:val="0062328C"/>
    <w:rsid w:val="006A051D"/>
    <w:rsid w:val="006C692D"/>
    <w:rsid w:val="006C7A9B"/>
    <w:rsid w:val="00733356"/>
    <w:rsid w:val="007443ED"/>
    <w:rsid w:val="00784E84"/>
    <w:rsid w:val="007C419D"/>
    <w:rsid w:val="007D685A"/>
    <w:rsid w:val="007E1722"/>
    <w:rsid w:val="007E74A8"/>
    <w:rsid w:val="007F30FE"/>
    <w:rsid w:val="008207CC"/>
    <w:rsid w:val="00883E11"/>
    <w:rsid w:val="008A112D"/>
    <w:rsid w:val="0093605E"/>
    <w:rsid w:val="0097723E"/>
    <w:rsid w:val="009B18D4"/>
    <w:rsid w:val="009F22A9"/>
    <w:rsid w:val="009F51CD"/>
    <w:rsid w:val="00A62309"/>
    <w:rsid w:val="00A8245C"/>
    <w:rsid w:val="00AF1E97"/>
    <w:rsid w:val="00B0517B"/>
    <w:rsid w:val="00B86C87"/>
    <w:rsid w:val="00B870CA"/>
    <w:rsid w:val="00B91AF3"/>
    <w:rsid w:val="00BA1969"/>
    <w:rsid w:val="00BD7640"/>
    <w:rsid w:val="00BF2513"/>
    <w:rsid w:val="00BF2C59"/>
    <w:rsid w:val="00C46FF0"/>
    <w:rsid w:val="00CA0215"/>
    <w:rsid w:val="00CA61AB"/>
    <w:rsid w:val="00D24BE3"/>
    <w:rsid w:val="00D2750F"/>
    <w:rsid w:val="00D36D7B"/>
    <w:rsid w:val="00D77DE7"/>
    <w:rsid w:val="00D856B0"/>
    <w:rsid w:val="00DF12A0"/>
    <w:rsid w:val="00DF1D0B"/>
    <w:rsid w:val="00DF407B"/>
    <w:rsid w:val="00DF5CBF"/>
    <w:rsid w:val="00E0786C"/>
    <w:rsid w:val="00E11A53"/>
    <w:rsid w:val="00E1685A"/>
    <w:rsid w:val="00E16E6D"/>
    <w:rsid w:val="00E47119"/>
    <w:rsid w:val="00E84357"/>
    <w:rsid w:val="00EE2E43"/>
    <w:rsid w:val="00F56298"/>
    <w:rsid w:val="00F578BF"/>
    <w:rsid w:val="00F85B52"/>
    <w:rsid w:val="00F85C0E"/>
    <w:rsid w:val="00FC29D5"/>
    <w:rsid w:val="036822D2"/>
    <w:rsid w:val="0C755D96"/>
    <w:rsid w:val="0F8D7524"/>
    <w:rsid w:val="143E4729"/>
    <w:rsid w:val="1A2757F7"/>
    <w:rsid w:val="1A594904"/>
    <w:rsid w:val="1D1123BD"/>
    <w:rsid w:val="2F7A229E"/>
    <w:rsid w:val="463D7BEE"/>
    <w:rsid w:val="47CE3E3C"/>
    <w:rsid w:val="4866EAFE"/>
    <w:rsid w:val="56CBE707"/>
    <w:rsid w:val="618E0562"/>
    <w:rsid w:val="6E146BB7"/>
    <w:rsid w:val="7B416742"/>
    <w:rsid w:val="7B9D51B6"/>
    <w:rsid w:val="7E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F0"/>
    <w:pPr>
      <w:spacing w:after="0" w:line="240" w:lineRule="auto"/>
    </w:pPr>
    <w:rPr>
      <w:rFonts w:eastAsia="Times New Roman" w:cs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443ED"/>
    <w:pPr>
      <w:ind w:left="360" w:hanging="360"/>
      <w:outlineLvl w:val="0"/>
    </w:pPr>
    <w:rPr>
      <w:rFonts w:eastAsiaTheme="minorHAnsi" w:cs="Times New Roman"/>
      <w:b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784E84"/>
    <w:pPr>
      <w:spacing w:after="0" w:line="240" w:lineRule="auto"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4E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4E8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4E84"/>
    <w:rPr>
      <w:rFonts w:ascii="Times New Roman" w:eastAsia="Times New Roman" w:hAnsi="Times New Roman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E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E84"/>
    <w:rPr>
      <w:rFonts w:ascii="Times New Roman" w:eastAsia="Times New Roman" w:hAnsi="Times New Roman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E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E84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E471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471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character" w:styleId="Hyperlien">
    <w:name w:val="Hyperlink"/>
    <w:basedOn w:val="Policepardfaut"/>
    <w:uiPriority w:val="99"/>
    <w:unhideWhenUsed/>
    <w:rsid w:val="00E4711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443ED"/>
    <w:rPr>
      <w:rFonts w:cs="Times New Roman"/>
      <w:b/>
      <w:color w:val="000000" w:themeColor="text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F781B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6C692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46FF0"/>
    <w:rPr>
      <w:b/>
      <w:bCs/>
    </w:rPr>
  </w:style>
  <w:style w:type="paragraph" w:customStyle="1" w:styleId="paragraph">
    <w:name w:val="paragraph"/>
    <w:basedOn w:val="Normal"/>
    <w:rsid w:val="00E0786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Policepardfaut"/>
    <w:rsid w:val="00E0786C"/>
  </w:style>
  <w:style w:type="character" w:customStyle="1" w:styleId="eop">
    <w:name w:val="eop"/>
    <w:basedOn w:val="Policepardfaut"/>
    <w:rsid w:val="00E0786C"/>
  </w:style>
  <w:style w:type="character" w:styleId="Lienvisit">
    <w:name w:val="FollowedHyperlink"/>
    <w:basedOn w:val="Policepardfaut"/>
    <w:uiPriority w:val="99"/>
    <w:semiHidden/>
    <w:unhideWhenUsed/>
    <w:rsid w:val="00E11A5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C29D5"/>
    <w:pPr>
      <w:spacing w:after="0" w:line="240" w:lineRule="auto"/>
    </w:pPr>
    <w:rPr>
      <w:rFonts w:eastAsia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962894222786345063d69c14e28276c9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ba3924081183867d6d02b02cccdcbeee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8cdf6-c55a-40d8-81de-9e4b2d539a40">
      <UserInfo>
        <DisplayName>Blair, Michael</DisplayName>
        <AccountId>12</AccountId>
        <AccountType/>
      </UserInfo>
      <UserInfo>
        <DisplayName>Welch, Shirley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CD4DBB-8930-44D6-9621-72E304DC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DC759-2D0F-4561-B8ED-EEDEBACB4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2B540-36E9-46EC-B603-5F72E1B4315D}">
  <ds:schemaRefs>
    <ds:schemaRef ds:uri="http://schemas.microsoft.com/office/2006/metadata/properties"/>
    <ds:schemaRef ds:uri="http://schemas.microsoft.com/office/infopath/2007/PartnerControls"/>
    <ds:schemaRef ds:uri="3248cdf6-c55a-40d8-81de-9e4b2d539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template</vt:lpstr>
      <vt:lpstr>Proposal template</vt:lpstr>
    </vt:vector>
  </TitlesOfParts>
  <Manager/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Template for any proposal being submitted for The United Church of Canada's 44th General Council 2021.</dc:subject>
  <dc:creator/>
  <cp:keywords>business, region, regional, council, discussion, decision</cp:keywords>
  <cp:lastModifiedBy/>
  <cp:revision>3</cp:revision>
  <cp:lastPrinted>2022-01-19T19:39:00Z</cp:lastPrinted>
  <dcterms:created xsi:type="dcterms:W3CDTF">2022-02-01T20:40:00Z</dcterms:created>
  <dcterms:modified xsi:type="dcterms:W3CDTF">2022-02-03T14:49:00Z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