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8434" w14:textId="5BF42D4F" w:rsidR="0095464F" w:rsidRPr="00E90B72" w:rsidRDefault="00E90B72" w:rsidP="007821CD">
      <w:pPr>
        <w:jc w:val="center"/>
        <w:rPr>
          <w:rFonts w:ascii="Times New Roman" w:hAnsi="Times New Roman" w:cs="Times New Roman"/>
          <w:b/>
          <w:bCs/>
        </w:rPr>
      </w:pPr>
      <w:r w:rsidRPr="00E90B72">
        <w:rPr>
          <w:rFonts w:ascii="Times New Roman" w:hAnsi="Times New Roman" w:cs="Times New Roman"/>
          <w:b/>
          <w:bCs/>
        </w:rPr>
        <w:t>ÉTAT D’EXÉCUTION DES ACTIVITÉS RECOMMANDÉES PAR LE CA DE LA TABLE EN 2023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75"/>
        <w:gridCol w:w="3773"/>
        <w:gridCol w:w="2835"/>
        <w:gridCol w:w="2410"/>
      </w:tblGrid>
      <w:tr w:rsidR="001F3EC2" w14:paraId="6F7BF948" w14:textId="77777777" w:rsidTr="00EC614C">
        <w:tc>
          <w:tcPr>
            <w:tcW w:w="475" w:type="dxa"/>
          </w:tcPr>
          <w:p w14:paraId="6432D62E" w14:textId="2BF1BDD7" w:rsidR="00E90B72" w:rsidRDefault="00E63818">
            <w:r>
              <w:t>N</w:t>
            </w:r>
            <w:r w:rsidRPr="003344EB">
              <w:rPr>
                <w:vertAlign w:val="superscript"/>
              </w:rPr>
              <w:t>o</w:t>
            </w:r>
            <w:r>
              <w:t xml:space="preserve"> </w:t>
            </w:r>
          </w:p>
        </w:tc>
        <w:tc>
          <w:tcPr>
            <w:tcW w:w="3773" w:type="dxa"/>
          </w:tcPr>
          <w:p w14:paraId="0D4F8AF1" w14:textId="406BE168" w:rsidR="00E90B72" w:rsidRDefault="00E63818" w:rsidP="00E63818">
            <w:pPr>
              <w:jc w:val="center"/>
            </w:pPr>
            <w:r>
              <w:t>T</w:t>
            </w:r>
            <w:r w:rsidR="003344EB">
              <w:t>Â</w:t>
            </w:r>
            <w:r>
              <w:t>CHE</w:t>
            </w:r>
          </w:p>
        </w:tc>
        <w:tc>
          <w:tcPr>
            <w:tcW w:w="2835" w:type="dxa"/>
          </w:tcPr>
          <w:p w14:paraId="3F91E610" w14:textId="70AF377F" w:rsidR="00E90B72" w:rsidRDefault="00E63818">
            <w:r>
              <w:t>ÉTAT D’EXÉCUTION</w:t>
            </w:r>
          </w:p>
        </w:tc>
        <w:tc>
          <w:tcPr>
            <w:tcW w:w="2410" w:type="dxa"/>
          </w:tcPr>
          <w:p w14:paraId="5B33DB96" w14:textId="61A15126" w:rsidR="00E90B72" w:rsidRDefault="00E63818">
            <w:r>
              <w:t>OBSERVATION</w:t>
            </w:r>
            <w:r w:rsidR="00C40BD7">
              <w:t>S</w:t>
            </w:r>
          </w:p>
        </w:tc>
      </w:tr>
      <w:tr w:rsidR="00E63818" w:rsidRPr="001F3EC2" w14:paraId="0A8F32C9" w14:textId="77777777" w:rsidTr="00AB3A27">
        <w:tc>
          <w:tcPr>
            <w:tcW w:w="475" w:type="dxa"/>
          </w:tcPr>
          <w:p w14:paraId="02173FAA" w14:textId="0BE7C5B2" w:rsidR="00E63818" w:rsidRPr="001F3EC2" w:rsidRDefault="00E63818">
            <w:pPr>
              <w:rPr>
                <w:b/>
                <w:bCs/>
              </w:rPr>
            </w:pPr>
            <w:r w:rsidRPr="001F3EC2">
              <w:rPr>
                <w:b/>
                <w:bCs/>
              </w:rPr>
              <w:t>I</w:t>
            </w:r>
          </w:p>
        </w:tc>
        <w:tc>
          <w:tcPr>
            <w:tcW w:w="9018" w:type="dxa"/>
            <w:gridSpan w:val="3"/>
          </w:tcPr>
          <w:p w14:paraId="0E6D1A1B" w14:textId="3CB1CBE4" w:rsidR="00E63818" w:rsidRPr="001F3EC2" w:rsidRDefault="00E63818" w:rsidP="00E63818">
            <w:pPr>
              <w:jc w:val="center"/>
              <w:rPr>
                <w:b/>
                <w:bCs/>
              </w:rPr>
            </w:pPr>
            <w:r w:rsidRPr="001F3EC2">
              <w:rPr>
                <w:b/>
                <w:bCs/>
              </w:rPr>
              <w:t>JUSTICE</w:t>
            </w:r>
          </w:p>
        </w:tc>
      </w:tr>
      <w:tr w:rsidR="001F3EC2" w14:paraId="7CB96BB6" w14:textId="77777777" w:rsidTr="00EC614C">
        <w:tc>
          <w:tcPr>
            <w:tcW w:w="475" w:type="dxa"/>
          </w:tcPr>
          <w:p w14:paraId="329C0C9B" w14:textId="05B32BA6" w:rsidR="00E90B72" w:rsidRDefault="007821CD">
            <w:proofErr w:type="gramStart"/>
            <w:r>
              <w:t>a</w:t>
            </w:r>
            <w:proofErr w:type="gramEnd"/>
            <w:r w:rsidR="003344EB">
              <w:t>)</w:t>
            </w:r>
          </w:p>
        </w:tc>
        <w:tc>
          <w:tcPr>
            <w:tcW w:w="3773" w:type="dxa"/>
          </w:tcPr>
          <w:p w14:paraId="279C6A01" w14:textId="64073C14" w:rsidR="00E90B72" w:rsidRDefault="00A32D02">
            <w:r>
              <w:t>Inventaire des ressources qui existent déjà sur les questions LGBTQ+</w:t>
            </w:r>
          </w:p>
        </w:tc>
        <w:tc>
          <w:tcPr>
            <w:tcW w:w="2835" w:type="dxa"/>
          </w:tcPr>
          <w:p w14:paraId="667BFF42" w14:textId="06C790BB" w:rsidR="00E90B72" w:rsidRDefault="003344EB">
            <w:r>
              <w:t>Tâche e</w:t>
            </w:r>
            <w:r w:rsidR="00633861">
              <w:t>ntamé</w:t>
            </w:r>
            <w:r>
              <w:t>e :</w:t>
            </w:r>
          </w:p>
          <w:p w14:paraId="2782EF5B" w14:textId="77777777" w:rsidR="008B7739" w:rsidRDefault="00450B8F" w:rsidP="00295679">
            <w:r>
              <w:t xml:space="preserve">Normand Robert et le </w:t>
            </w:r>
            <w:r w:rsidR="003344EB">
              <w:t>C</w:t>
            </w:r>
            <w:r>
              <w:t xml:space="preserve">onseil </w:t>
            </w:r>
            <w:r w:rsidR="003344EB">
              <w:t>g</w:t>
            </w:r>
            <w:r>
              <w:t xml:space="preserve">énéral + </w:t>
            </w:r>
            <w:r w:rsidR="003344EB">
              <w:t>les p</w:t>
            </w:r>
            <w:r>
              <w:t>ers</w:t>
            </w:r>
            <w:r w:rsidR="003344EB">
              <w:t>onnes</w:t>
            </w:r>
            <w:r>
              <w:t xml:space="preserve"> </w:t>
            </w:r>
            <w:r w:rsidR="003344EB">
              <w:t>d’</w:t>
            </w:r>
            <w:r w:rsidR="002F5928">
              <w:t>ascendance africaine</w:t>
            </w:r>
            <w:r w:rsidR="008B7739">
              <w:t xml:space="preserve"> ont commencé le travail</w:t>
            </w:r>
          </w:p>
          <w:p w14:paraId="5FC546C6" w14:textId="77777777" w:rsidR="008B7739" w:rsidRDefault="008B7739" w:rsidP="00295679"/>
          <w:p w14:paraId="369B7E15" w14:textId="1F7E0C8B" w:rsidR="00295679" w:rsidRPr="00295679" w:rsidRDefault="008B7739" w:rsidP="00295679">
            <w:r>
              <w:t>Personnes r</w:t>
            </w:r>
            <w:r w:rsidR="006D766A">
              <w:t>é</w:t>
            </w:r>
            <w:r w:rsidR="002F5928">
              <w:t>fugié</w:t>
            </w:r>
            <w:r>
              <w:t>e</w:t>
            </w:r>
            <w:r w:rsidR="002F5928">
              <w:t>s</w:t>
            </w:r>
            <w:r w:rsidR="00450B8F">
              <w:t> : la question a été abordée</w:t>
            </w:r>
          </w:p>
        </w:tc>
        <w:tc>
          <w:tcPr>
            <w:tcW w:w="2410" w:type="dxa"/>
          </w:tcPr>
          <w:p w14:paraId="76364161" w14:textId="77777777" w:rsidR="00450B8F" w:rsidRDefault="005A1D00">
            <w:r>
              <w:t>Nécessite la participation de bénévoles</w:t>
            </w:r>
          </w:p>
          <w:p w14:paraId="0640BDAE" w14:textId="63F43DDF" w:rsidR="00E90B72" w:rsidRDefault="00450B8F">
            <w:r>
              <w:t>??</w:t>
            </w:r>
            <w:r w:rsidR="005A1D00">
              <w:t xml:space="preserve"> </w:t>
            </w:r>
          </w:p>
        </w:tc>
      </w:tr>
      <w:tr w:rsidR="001F3EC2" w14:paraId="11147AFF" w14:textId="77777777" w:rsidTr="00EC614C">
        <w:tc>
          <w:tcPr>
            <w:tcW w:w="475" w:type="dxa"/>
          </w:tcPr>
          <w:p w14:paraId="70662B76" w14:textId="4582DA61" w:rsidR="00E90B72" w:rsidRDefault="007821CD">
            <w:proofErr w:type="gramStart"/>
            <w:r>
              <w:t>b</w:t>
            </w:r>
            <w:proofErr w:type="gramEnd"/>
            <w:r w:rsidR="008B7739">
              <w:t>)</w:t>
            </w:r>
          </w:p>
        </w:tc>
        <w:tc>
          <w:tcPr>
            <w:tcW w:w="3773" w:type="dxa"/>
          </w:tcPr>
          <w:p w14:paraId="1A9E41EF" w14:textId="2D572C07" w:rsidR="00E90B72" w:rsidRDefault="00A32D02">
            <w:r>
              <w:t>Activités dans le cadre du mois de l’histoire des personnes d’ascendance africaine</w:t>
            </w:r>
          </w:p>
        </w:tc>
        <w:tc>
          <w:tcPr>
            <w:tcW w:w="2835" w:type="dxa"/>
          </w:tcPr>
          <w:p w14:paraId="44542F3D" w14:textId="6D9113F6" w:rsidR="00E90B72" w:rsidRDefault="007F4EA5">
            <w:r>
              <w:t>Tâche r</w:t>
            </w:r>
            <w:r w:rsidR="00A32D02">
              <w:t xml:space="preserve">éalisée : </w:t>
            </w:r>
            <w:r w:rsidR="008B7739">
              <w:t>lancement</w:t>
            </w:r>
            <w:r w:rsidR="00A32D02">
              <w:t xml:space="preserve"> à Toronto et clôture à Ottawa</w:t>
            </w:r>
          </w:p>
        </w:tc>
        <w:tc>
          <w:tcPr>
            <w:tcW w:w="2410" w:type="dxa"/>
          </w:tcPr>
          <w:p w14:paraId="6CA50096" w14:textId="284499AF" w:rsidR="00E90B72" w:rsidRDefault="008B7739">
            <w:r>
              <w:t xml:space="preserve">Réussite et </w:t>
            </w:r>
            <w:r w:rsidR="00A32D02">
              <w:t xml:space="preserve">taux de participation </w:t>
            </w:r>
            <w:r w:rsidR="005A1D00">
              <w:t>acceptable</w:t>
            </w:r>
          </w:p>
        </w:tc>
      </w:tr>
      <w:tr w:rsidR="001F3EC2" w14:paraId="76A226C9" w14:textId="77777777" w:rsidTr="00EC614C">
        <w:tc>
          <w:tcPr>
            <w:tcW w:w="475" w:type="dxa"/>
          </w:tcPr>
          <w:p w14:paraId="59BF4FE4" w14:textId="6AC8A7A9" w:rsidR="00E90B72" w:rsidRDefault="007821CD">
            <w:r>
              <w:t>c</w:t>
            </w:r>
            <w:r w:rsidR="008B7739">
              <w:t>)</w:t>
            </w:r>
          </w:p>
        </w:tc>
        <w:tc>
          <w:tcPr>
            <w:tcW w:w="3773" w:type="dxa"/>
          </w:tcPr>
          <w:p w14:paraId="1B68D411" w14:textId="424A2A33" w:rsidR="00E90B72" w:rsidRDefault="00EC175E">
            <w:r>
              <w:t>Solidarité internationale</w:t>
            </w:r>
          </w:p>
        </w:tc>
        <w:tc>
          <w:tcPr>
            <w:tcW w:w="2835" w:type="dxa"/>
          </w:tcPr>
          <w:p w14:paraId="1F9C5BC8" w14:textId="79B284D9" w:rsidR="009051EF" w:rsidRDefault="009051EF">
            <w:r>
              <w:t>Gaza-</w:t>
            </w:r>
            <w:r w:rsidR="007E6444">
              <w:t xml:space="preserve">Israël; </w:t>
            </w:r>
            <w:r w:rsidR="008B7739">
              <w:t>s</w:t>
            </w:r>
            <w:r w:rsidR="00066260">
              <w:t xml:space="preserve">outien de l’EU, interpellation à la </w:t>
            </w:r>
            <w:r w:rsidR="002F5928">
              <w:t>C</w:t>
            </w:r>
            <w:r w:rsidR="00066260">
              <w:t xml:space="preserve">our </w:t>
            </w:r>
            <w:r w:rsidR="007F4EA5">
              <w:t>i</w:t>
            </w:r>
            <w:r w:rsidR="002F5928">
              <w:t xml:space="preserve">nternationale </w:t>
            </w:r>
            <w:r w:rsidR="00066260">
              <w:t xml:space="preserve">de </w:t>
            </w:r>
            <w:r w:rsidR="007F4EA5">
              <w:t>j</w:t>
            </w:r>
            <w:r w:rsidR="00066260">
              <w:t xml:space="preserve">ustice, </w:t>
            </w:r>
            <w:r w:rsidR="002F5928">
              <w:t>l</w:t>
            </w:r>
            <w:r w:rsidR="00066260">
              <w:t>ettre au PM et au</w:t>
            </w:r>
            <w:r w:rsidR="007F4EA5">
              <w:t xml:space="preserve"> P</w:t>
            </w:r>
            <w:r w:rsidR="00066260">
              <w:t>arlement</w:t>
            </w:r>
          </w:p>
        </w:tc>
        <w:tc>
          <w:tcPr>
            <w:tcW w:w="2410" w:type="dxa"/>
          </w:tcPr>
          <w:p w14:paraId="4C79C5B2" w14:textId="71B7B821" w:rsidR="00E90B72" w:rsidRDefault="001F3EC2">
            <w:r>
              <w:t xml:space="preserve">À encourager </w:t>
            </w:r>
          </w:p>
        </w:tc>
      </w:tr>
      <w:tr w:rsidR="001F3EC2" w14:paraId="2D7264C0" w14:textId="77777777" w:rsidTr="00EC614C">
        <w:tc>
          <w:tcPr>
            <w:tcW w:w="475" w:type="dxa"/>
          </w:tcPr>
          <w:p w14:paraId="45B6E727" w14:textId="315F698A" w:rsidR="00E90B72" w:rsidRDefault="00BB7145">
            <w:proofErr w:type="gramStart"/>
            <w:r>
              <w:t>e</w:t>
            </w:r>
            <w:proofErr w:type="gramEnd"/>
            <w:r w:rsidR="006D766A">
              <w:t>)</w:t>
            </w:r>
          </w:p>
        </w:tc>
        <w:tc>
          <w:tcPr>
            <w:tcW w:w="3773" w:type="dxa"/>
          </w:tcPr>
          <w:p w14:paraId="14CEA002" w14:textId="41B3FF8C" w:rsidR="00E90B72" w:rsidRDefault="007F4EA5">
            <w:r>
              <w:t>P</w:t>
            </w:r>
            <w:r w:rsidR="00BC290A">
              <w:t xml:space="preserve">arler aux enfants de ce que signifie être une </w:t>
            </w:r>
            <w:r>
              <w:t>É</w:t>
            </w:r>
            <w:r w:rsidR="00BC290A">
              <w:t>glise ant</w:t>
            </w:r>
            <w:r w:rsidR="004B1E99">
              <w:t>iraciste.</w:t>
            </w:r>
            <w:r w:rsidR="007821CD">
              <w:t xml:space="preserve"> </w:t>
            </w:r>
          </w:p>
        </w:tc>
        <w:tc>
          <w:tcPr>
            <w:tcW w:w="2835" w:type="dxa"/>
          </w:tcPr>
          <w:p w14:paraId="55DD2239" w14:textId="03449D03" w:rsidR="00E90B72" w:rsidRDefault="007F4EA5">
            <w:r>
              <w:t>Tâche n</w:t>
            </w:r>
            <w:r w:rsidR="004B1E99">
              <w:t xml:space="preserve">on </w:t>
            </w:r>
            <w:r w:rsidR="00E4783A">
              <w:t>réalisée</w:t>
            </w:r>
          </w:p>
        </w:tc>
        <w:tc>
          <w:tcPr>
            <w:tcW w:w="2410" w:type="dxa"/>
          </w:tcPr>
          <w:p w14:paraId="1F76D913" w14:textId="47796A8E" w:rsidR="00E90B72" w:rsidRDefault="004B1E99">
            <w:r>
              <w:t>À p</w:t>
            </w:r>
            <w:r w:rsidR="00A36688">
              <w:t>rogrammer pour 2024</w:t>
            </w:r>
          </w:p>
        </w:tc>
      </w:tr>
      <w:tr w:rsidR="00E63818" w:rsidRPr="00A32D02" w14:paraId="1A019304" w14:textId="77777777" w:rsidTr="001B22A0">
        <w:tc>
          <w:tcPr>
            <w:tcW w:w="475" w:type="dxa"/>
          </w:tcPr>
          <w:p w14:paraId="3A0CDFA3" w14:textId="61E22FBD" w:rsidR="00E63818" w:rsidRPr="00A32D02" w:rsidRDefault="00E63818">
            <w:pPr>
              <w:rPr>
                <w:b/>
                <w:bCs/>
              </w:rPr>
            </w:pPr>
            <w:r w:rsidRPr="00A32D02">
              <w:rPr>
                <w:b/>
                <w:bCs/>
              </w:rPr>
              <w:t>II</w:t>
            </w:r>
          </w:p>
        </w:tc>
        <w:tc>
          <w:tcPr>
            <w:tcW w:w="9018" w:type="dxa"/>
            <w:gridSpan w:val="3"/>
          </w:tcPr>
          <w:p w14:paraId="024E899A" w14:textId="24835A97" w:rsidR="00E63818" w:rsidRPr="00A32D02" w:rsidRDefault="00E63818" w:rsidP="00E63818">
            <w:pPr>
              <w:jc w:val="center"/>
              <w:rPr>
                <w:b/>
                <w:bCs/>
              </w:rPr>
            </w:pPr>
            <w:r w:rsidRPr="00A32D02">
              <w:rPr>
                <w:b/>
                <w:bCs/>
              </w:rPr>
              <w:t>LEADERSHIP</w:t>
            </w:r>
          </w:p>
        </w:tc>
      </w:tr>
      <w:tr w:rsidR="00E63818" w14:paraId="01DA9DAB" w14:textId="77777777" w:rsidTr="00EC614C">
        <w:tc>
          <w:tcPr>
            <w:tcW w:w="475" w:type="dxa"/>
          </w:tcPr>
          <w:p w14:paraId="48FD7302" w14:textId="22B66281" w:rsidR="00E63818" w:rsidRDefault="007821CD">
            <w:proofErr w:type="gramStart"/>
            <w:r>
              <w:t>a</w:t>
            </w:r>
            <w:proofErr w:type="gramEnd"/>
            <w:r w:rsidR="007F4EA5">
              <w:t>)</w:t>
            </w:r>
          </w:p>
        </w:tc>
        <w:tc>
          <w:tcPr>
            <w:tcW w:w="3773" w:type="dxa"/>
          </w:tcPr>
          <w:p w14:paraId="3E31DE21" w14:textId="6EF0BBC6" w:rsidR="00E63818" w:rsidRDefault="007F4EA5">
            <w:r>
              <w:t xml:space="preserve">Moment de ressourcement </w:t>
            </w:r>
            <w:r w:rsidR="00EC175E">
              <w:t>pour les pasteur</w:t>
            </w:r>
            <w:r>
              <w:t xml:space="preserve">es et les pasteurs et les </w:t>
            </w:r>
            <w:proofErr w:type="spellStart"/>
            <w:r>
              <w:t>célébrantes</w:t>
            </w:r>
            <w:proofErr w:type="spellEnd"/>
            <w:r>
              <w:t xml:space="preserve"> et célébrants </w:t>
            </w:r>
            <w:r w:rsidR="0098021F">
              <w:t>laïques (</w:t>
            </w:r>
            <w:r w:rsidR="00EC175E">
              <w:t>retraite en mai 2023)</w:t>
            </w:r>
          </w:p>
        </w:tc>
        <w:tc>
          <w:tcPr>
            <w:tcW w:w="2835" w:type="dxa"/>
          </w:tcPr>
          <w:p w14:paraId="1A237FFE" w14:textId="42CBFABE" w:rsidR="00E63818" w:rsidRDefault="007F4EA5">
            <w:r>
              <w:t>Tâche r</w:t>
            </w:r>
            <w:r w:rsidR="0098021F">
              <w:t xml:space="preserve">éalisée : retraite </w:t>
            </w:r>
            <w:r>
              <w:t xml:space="preserve">pour le personnel ministériel des </w:t>
            </w:r>
            <w:r>
              <w:t xml:space="preserve">ministères des communautés émergentes </w:t>
            </w:r>
            <w:r>
              <w:t xml:space="preserve">au Manoir d’Youville à Québec, retraite du </w:t>
            </w:r>
            <w:r w:rsidR="00934EB1">
              <w:t xml:space="preserve">personnel des </w:t>
            </w:r>
            <w:proofErr w:type="spellStart"/>
            <w:r w:rsidR="00934EB1">
              <w:t>M</w:t>
            </w:r>
            <w:r>
              <w:t>i</w:t>
            </w:r>
            <w:r w:rsidR="00934EB1">
              <w:t>F</w:t>
            </w:r>
            <w:proofErr w:type="spellEnd"/>
            <w:r w:rsidR="00934EB1">
              <w:t xml:space="preserve"> </w:t>
            </w:r>
            <w:r>
              <w:t xml:space="preserve">à </w:t>
            </w:r>
            <w:r w:rsidR="00934EB1">
              <w:t xml:space="preserve">Granby </w:t>
            </w:r>
          </w:p>
        </w:tc>
        <w:tc>
          <w:tcPr>
            <w:tcW w:w="2410" w:type="dxa"/>
          </w:tcPr>
          <w:p w14:paraId="5EF1EB3E" w14:textId="0FC7A318" w:rsidR="00E63818" w:rsidRDefault="007F4EA5">
            <w:r>
              <w:t>Réussite</w:t>
            </w:r>
            <w:r w:rsidR="00A36688">
              <w:t>; à encourager en 2024</w:t>
            </w:r>
          </w:p>
        </w:tc>
      </w:tr>
      <w:tr w:rsidR="00E63818" w14:paraId="6617C522" w14:textId="77777777" w:rsidTr="00EC614C">
        <w:tc>
          <w:tcPr>
            <w:tcW w:w="475" w:type="dxa"/>
          </w:tcPr>
          <w:p w14:paraId="75FC96B2" w14:textId="0AA2A68F" w:rsidR="00E63818" w:rsidRDefault="007821CD">
            <w:proofErr w:type="gramStart"/>
            <w:r>
              <w:t>b</w:t>
            </w:r>
            <w:proofErr w:type="gramEnd"/>
            <w:r w:rsidR="001D6DEB">
              <w:t>)</w:t>
            </w:r>
          </w:p>
        </w:tc>
        <w:tc>
          <w:tcPr>
            <w:tcW w:w="3773" w:type="dxa"/>
          </w:tcPr>
          <w:p w14:paraId="74527EE8" w14:textId="04AC09E5" w:rsidR="006112A7" w:rsidRDefault="006112A7" w:rsidP="006112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Offrir différentes formations pour les laïques (en lien avec la nouvelle personne responsable de la formation)</w:t>
            </w:r>
          </w:p>
          <w:p w14:paraId="762E10CA" w14:textId="77777777" w:rsidR="00E63818" w:rsidRDefault="00E63818"/>
        </w:tc>
        <w:tc>
          <w:tcPr>
            <w:tcW w:w="2835" w:type="dxa"/>
          </w:tcPr>
          <w:p w14:paraId="60470566" w14:textId="400E5A3B" w:rsidR="00E63818" w:rsidRDefault="007F4EA5">
            <w:r>
              <w:t>Tâche r</w:t>
            </w:r>
            <w:r w:rsidR="00654EE5">
              <w:t>éalisé</w:t>
            </w:r>
            <w:r>
              <w:t>e</w:t>
            </w:r>
            <w:r w:rsidR="00654EE5">
              <w:t> :</w:t>
            </w:r>
            <w:r w:rsidR="002F5928">
              <w:t xml:space="preserve"> </w:t>
            </w:r>
            <w:r>
              <w:t>formation offerte par M.</w:t>
            </w:r>
            <w:r w:rsidR="006D766A">
              <w:t> </w:t>
            </w:r>
            <w:r>
              <w:t xml:space="preserve">Bellerose </w:t>
            </w:r>
            <w:r w:rsidR="00654EE5">
              <w:t>à Di</w:t>
            </w:r>
            <w:r w:rsidR="00DE44F5">
              <w:t xml:space="preserve">o </w:t>
            </w:r>
            <w:r>
              <w:t>(</w:t>
            </w:r>
            <w:r w:rsidR="00DE44F5">
              <w:t>1</w:t>
            </w:r>
            <w:r w:rsidR="002F5928">
              <w:t>1</w:t>
            </w:r>
            <w:r w:rsidR="00DE44F5">
              <w:t xml:space="preserve"> personnes inscrites</w:t>
            </w:r>
            <w:r w:rsidR="002F5928">
              <w:t xml:space="preserve"> en ligne</w:t>
            </w:r>
            <w:r>
              <w:t>)</w:t>
            </w:r>
            <w:r w:rsidR="00DE44F5">
              <w:t xml:space="preserve">; </w:t>
            </w:r>
            <w:r>
              <w:t xml:space="preserve">formations </w:t>
            </w:r>
            <w:r w:rsidR="001D6DEB">
              <w:t xml:space="preserve">en personne </w:t>
            </w:r>
            <w:r>
              <w:t>données par M.</w:t>
            </w:r>
            <w:r w:rsidR="001D6DEB">
              <w:t> </w:t>
            </w:r>
            <w:r w:rsidR="00DE44F5">
              <w:t xml:space="preserve">Bellerose </w:t>
            </w:r>
            <w:r w:rsidR="001D6DEB">
              <w:t xml:space="preserve">à </w:t>
            </w:r>
            <w:r w:rsidR="007A1572">
              <w:t xml:space="preserve">Toronto, </w:t>
            </w:r>
            <w:r w:rsidR="002F5928">
              <w:t>Longueuil</w:t>
            </w:r>
            <w:r w:rsidR="007A1572">
              <w:t>, Ottawa,</w:t>
            </w:r>
            <w:r w:rsidR="007D4743">
              <w:t xml:space="preserve"> </w:t>
            </w:r>
            <w:r w:rsidR="002F5928">
              <w:t>Drummondville</w:t>
            </w:r>
            <w:r w:rsidR="007D4743">
              <w:t xml:space="preserve">, </w:t>
            </w:r>
            <w:r w:rsidR="002F5928">
              <w:t>Joliette</w:t>
            </w:r>
          </w:p>
        </w:tc>
        <w:tc>
          <w:tcPr>
            <w:tcW w:w="2410" w:type="dxa"/>
          </w:tcPr>
          <w:p w14:paraId="1FA7092D" w14:textId="7C633318" w:rsidR="00E63818" w:rsidRDefault="007F4EA5">
            <w:r>
              <w:t xml:space="preserve">Réussite; </w:t>
            </w:r>
            <w:r>
              <w:t>à</w:t>
            </w:r>
            <w:r w:rsidR="006112A7">
              <w:t xml:space="preserve"> continuer en 2024</w:t>
            </w:r>
          </w:p>
        </w:tc>
      </w:tr>
      <w:tr w:rsidR="00E63818" w14:paraId="0FFF6CF2" w14:textId="77777777" w:rsidTr="00EC614C">
        <w:tc>
          <w:tcPr>
            <w:tcW w:w="475" w:type="dxa"/>
          </w:tcPr>
          <w:p w14:paraId="2649157A" w14:textId="1CDC6B3B" w:rsidR="00E63818" w:rsidRDefault="007821CD">
            <w:r>
              <w:t>c</w:t>
            </w:r>
            <w:r w:rsidR="001D6DEB">
              <w:t>)</w:t>
            </w:r>
          </w:p>
        </w:tc>
        <w:tc>
          <w:tcPr>
            <w:tcW w:w="3773" w:type="dxa"/>
          </w:tcPr>
          <w:p w14:paraId="5CC9B05A" w14:textId="730643D4" w:rsidR="00E63818" w:rsidRDefault="001F3EC2">
            <w:r>
              <w:t>Personnel</w:t>
            </w:r>
          </w:p>
        </w:tc>
        <w:tc>
          <w:tcPr>
            <w:tcW w:w="2835" w:type="dxa"/>
          </w:tcPr>
          <w:p w14:paraId="407F6508" w14:textId="75B07ACD" w:rsidR="00E63818" w:rsidRDefault="001F3EC2">
            <w:r>
              <w:t xml:space="preserve">Mouvement du personnel : </w:t>
            </w:r>
            <w:r w:rsidR="001D6DEB">
              <w:t>r</w:t>
            </w:r>
            <w:r>
              <w:t xml:space="preserve">ecrutement de </w:t>
            </w:r>
            <w:r w:rsidR="001D6DEB">
              <w:t xml:space="preserve">personnel </w:t>
            </w:r>
            <w:r>
              <w:t xml:space="preserve">temporaire, </w:t>
            </w:r>
            <w:r w:rsidR="001D6DEB">
              <w:t xml:space="preserve">retour de </w:t>
            </w:r>
            <w:r>
              <w:t xml:space="preserve">congé, </w:t>
            </w:r>
            <w:r w:rsidR="001D6DEB">
              <w:t xml:space="preserve">embauche d’un </w:t>
            </w:r>
            <w:r>
              <w:t xml:space="preserve">coordonnateur </w:t>
            </w:r>
            <w:r w:rsidR="002F5928">
              <w:t>de</w:t>
            </w:r>
            <w:r w:rsidR="001D6DEB">
              <w:t>s</w:t>
            </w:r>
            <w:r w:rsidR="002F5928">
              <w:t xml:space="preserve"> communication</w:t>
            </w:r>
            <w:r w:rsidR="001D6DEB">
              <w:t>s</w:t>
            </w:r>
            <w:r w:rsidR="002F5928">
              <w:t xml:space="preserve"> et d</w:t>
            </w:r>
            <w:r w:rsidR="001D6DEB">
              <w:t>u</w:t>
            </w:r>
            <w:r w:rsidR="002F5928">
              <w:t xml:space="preserve"> </w:t>
            </w:r>
            <w:r w:rsidR="00934EB1">
              <w:t>développement</w:t>
            </w:r>
            <w:r w:rsidR="002F5928">
              <w:t xml:space="preserve">, </w:t>
            </w:r>
            <w:r w:rsidR="001D6DEB">
              <w:t>et d’</w:t>
            </w:r>
            <w:r>
              <w:t xml:space="preserve">un nouveau responsable </w:t>
            </w:r>
            <w:r w:rsidR="002F5928">
              <w:t xml:space="preserve">des </w:t>
            </w:r>
            <w:proofErr w:type="spellStart"/>
            <w:r w:rsidR="002F5928">
              <w:t>M</w:t>
            </w:r>
            <w:r w:rsidR="001D6DEB">
              <w:t>i</w:t>
            </w:r>
            <w:r w:rsidR="002F5928">
              <w:t>F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14:paraId="02EB6866" w14:textId="5E26286F" w:rsidR="00E63818" w:rsidRDefault="001D6DEB">
            <w:r>
              <w:t xml:space="preserve">Retour de congé de </w:t>
            </w:r>
            <w:r w:rsidR="001F3EC2">
              <w:t xml:space="preserve">Ruth </w:t>
            </w:r>
            <w:r>
              <w:t xml:space="preserve">à la </w:t>
            </w:r>
            <w:r w:rsidR="001F3EC2">
              <w:t>fin janvier</w:t>
            </w:r>
          </w:p>
          <w:p w14:paraId="49269D75" w14:textId="77777777" w:rsidR="00776820" w:rsidRDefault="00776820"/>
          <w:p w14:paraId="3E7AF157" w14:textId="34609825" w:rsidR="00776820" w:rsidRDefault="001D6DEB">
            <w:r>
              <w:t xml:space="preserve">Recrutement et remerciement de </w:t>
            </w:r>
            <w:r w:rsidR="001F3EC2">
              <w:t>Hamda</w:t>
            </w:r>
            <w:r w:rsidR="00776820">
              <w:t>; i</w:t>
            </w:r>
            <w:r>
              <w:t xml:space="preserve">ntérim assuré par </w:t>
            </w:r>
            <w:r w:rsidR="00FC6259">
              <w:t>Darl</w:t>
            </w:r>
            <w:r w:rsidR="0039594E">
              <w:t>a</w:t>
            </w:r>
            <w:r w:rsidR="00FC6259">
              <w:t xml:space="preserve"> jusqu’au retour de Ruth</w:t>
            </w:r>
          </w:p>
          <w:p w14:paraId="7253B2CE" w14:textId="272526C0" w:rsidR="001F3EC2" w:rsidRDefault="00776820">
            <w:r>
              <w:lastRenderedPageBreak/>
              <w:t>E</w:t>
            </w:r>
            <w:r w:rsidR="001D6DEB">
              <w:t xml:space="preserve">mbauche de </w:t>
            </w:r>
            <w:r w:rsidR="002F5928">
              <w:t>Stéphane Vermette</w:t>
            </w:r>
            <w:r w:rsidR="001D6DEB">
              <w:t xml:space="preserve"> et d’</w:t>
            </w:r>
            <w:r w:rsidR="001F3EC2">
              <w:t>Emmanuel</w:t>
            </w:r>
            <w:r w:rsidR="001D6DEB">
              <w:t xml:space="preserve"> </w:t>
            </w:r>
            <w:r w:rsidR="001D6DEB" w:rsidRPr="001D6DEB">
              <w:t>Tehindrazanarivelo</w:t>
            </w:r>
          </w:p>
        </w:tc>
      </w:tr>
      <w:tr w:rsidR="00321F1F" w14:paraId="2446762C" w14:textId="77777777" w:rsidTr="00EC614C">
        <w:tc>
          <w:tcPr>
            <w:tcW w:w="475" w:type="dxa"/>
          </w:tcPr>
          <w:p w14:paraId="0ADC8B73" w14:textId="1F96A9F2" w:rsidR="00321F1F" w:rsidRDefault="00321F1F">
            <w:r>
              <w:lastRenderedPageBreak/>
              <w:t>d</w:t>
            </w:r>
            <w:r w:rsidR="001D6DEB">
              <w:t>)</w:t>
            </w:r>
          </w:p>
        </w:tc>
        <w:tc>
          <w:tcPr>
            <w:tcW w:w="3773" w:type="dxa"/>
          </w:tcPr>
          <w:p w14:paraId="49DE60B1" w14:textId="236A89BD" w:rsidR="00321F1F" w:rsidRDefault="00F95973">
            <w:r>
              <w:t>Recommandation à l’</w:t>
            </w:r>
            <w:r w:rsidR="001D6DEB">
              <w:t>e</w:t>
            </w:r>
            <w:r w:rsidR="002F5928">
              <w:t>xécutif</w:t>
            </w:r>
            <w:r>
              <w:t xml:space="preserve"> d’organiser une fête pour </w:t>
            </w:r>
            <w:r w:rsidR="00475154">
              <w:t>remercier les responsables sortant</w:t>
            </w:r>
            <w:r w:rsidR="001D6DEB">
              <w:t>s</w:t>
            </w:r>
            <w:r w:rsidR="00934EB1">
              <w:t xml:space="preserve"> </w:t>
            </w:r>
            <w:r w:rsidR="00475154">
              <w:t>(Éric et Darla)</w:t>
            </w:r>
            <w:r w:rsidR="009419AB">
              <w:t xml:space="preserve"> et accueillir les nouvelles personnes</w:t>
            </w:r>
            <w:r w:rsidR="00934EB1">
              <w:t xml:space="preserve"> </w:t>
            </w:r>
            <w:r w:rsidR="00D935D5">
              <w:t>(Emmanuel et Stéphane)</w:t>
            </w:r>
          </w:p>
        </w:tc>
        <w:tc>
          <w:tcPr>
            <w:tcW w:w="2835" w:type="dxa"/>
          </w:tcPr>
          <w:p w14:paraId="73303CB1" w14:textId="50E41818" w:rsidR="00321F1F" w:rsidRDefault="00253970">
            <w:r>
              <w:t>En cours</w:t>
            </w:r>
          </w:p>
        </w:tc>
        <w:tc>
          <w:tcPr>
            <w:tcW w:w="2410" w:type="dxa"/>
          </w:tcPr>
          <w:p w14:paraId="1C953CB4" w14:textId="038B030D" w:rsidR="009A192F" w:rsidRDefault="001D6DEB">
            <w:r>
              <w:t>À</w:t>
            </w:r>
            <w:r w:rsidR="00934EB1">
              <w:t xml:space="preserve"> faire </w:t>
            </w:r>
            <w:r w:rsidR="005C3203">
              <w:t>durant l’AG</w:t>
            </w:r>
            <w:r w:rsidR="006D766A">
              <w:t> </w:t>
            </w:r>
            <w:r w:rsidR="005C3203">
              <w:t>2024</w:t>
            </w:r>
          </w:p>
        </w:tc>
      </w:tr>
      <w:tr w:rsidR="00E63818" w:rsidRPr="00A32D02" w14:paraId="5B424DD8" w14:textId="77777777" w:rsidTr="00A37BF8">
        <w:tc>
          <w:tcPr>
            <w:tcW w:w="475" w:type="dxa"/>
          </w:tcPr>
          <w:p w14:paraId="77C39132" w14:textId="32BC2539" w:rsidR="00E63818" w:rsidRPr="00A32D02" w:rsidRDefault="00E63818">
            <w:pPr>
              <w:rPr>
                <w:b/>
                <w:bCs/>
              </w:rPr>
            </w:pPr>
            <w:r w:rsidRPr="00A32D02">
              <w:rPr>
                <w:b/>
                <w:bCs/>
              </w:rPr>
              <w:t>III</w:t>
            </w:r>
          </w:p>
        </w:tc>
        <w:tc>
          <w:tcPr>
            <w:tcW w:w="9018" w:type="dxa"/>
            <w:gridSpan w:val="3"/>
          </w:tcPr>
          <w:p w14:paraId="7FFE5651" w14:textId="7591BD70" w:rsidR="00E63818" w:rsidRPr="00A32D02" w:rsidRDefault="00E63818" w:rsidP="00E63818">
            <w:pPr>
              <w:jc w:val="center"/>
              <w:rPr>
                <w:b/>
                <w:bCs/>
              </w:rPr>
            </w:pPr>
            <w:r w:rsidRPr="00A32D02">
              <w:rPr>
                <w:b/>
                <w:bCs/>
              </w:rPr>
              <w:t>BIEN COMMUN</w:t>
            </w:r>
          </w:p>
        </w:tc>
      </w:tr>
      <w:tr w:rsidR="00E63818" w14:paraId="08DCA095" w14:textId="77777777" w:rsidTr="00EC614C">
        <w:tc>
          <w:tcPr>
            <w:tcW w:w="475" w:type="dxa"/>
          </w:tcPr>
          <w:p w14:paraId="331C6B20" w14:textId="4932D926" w:rsidR="00E63818" w:rsidRDefault="007821CD">
            <w:proofErr w:type="gramStart"/>
            <w:r>
              <w:t>a</w:t>
            </w:r>
            <w:proofErr w:type="gramEnd"/>
            <w:r w:rsidR="001D6DEB">
              <w:t>)</w:t>
            </w:r>
          </w:p>
        </w:tc>
        <w:tc>
          <w:tcPr>
            <w:tcW w:w="3773" w:type="dxa"/>
          </w:tcPr>
          <w:p w14:paraId="313983E6" w14:textId="47AF6514" w:rsidR="00892FFA" w:rsidRDefault="006112A7">
            <w:r>
              <w:t>Grand rassemblement des jeunes adultes</w:t>
            </w:r>
          </w:p>
          <w:p w14:paraId="6D2B5B66" w14:textId="77777777" w:rsidR="00934EB1" w:rsidRDefault="00934EB1"/>
          <w:p w14:paraId="7BF530E3" w14:textId="2FD634AC" w:rsidR="00E63818" w:rsidRDefault="001D6DEB">
            <w:r>
              <w:t xml:space="preserve">Établissement </w:t>
            </w:r>
            <w:r w:rsidR="006112A7">
              <w:t>de liens à l’international</w:t>
            </w:r>
          </w:p>
          <w:p w14:paraId="64467B19" w14:textId="7BC81643" w:rsidR="00A70CEC" w:rsidRDefault="00A70CEC"/>
        </w:tc>
        <w:tc>
          <w:tcPr>
            <w:tcW w:w="2835" w:type="dxa"/>
          </w:tcPr>
          <w:p w14:paraId="06E66DBF" w14:textId="77777777" w:rsidR="00A63630" w:rsidRDefault="006112A7">
            <w:r>
              <w:t>En partie à Camino</w:t>
            </w:r>
            <w:r w:rsidR="00F02125">
              <w:t xml:space="preserve">; </w:t>
            </w:r>
          </w:p>
          <w:p w14:paraId="1AB8FC9E" w14:textId="77777777" w:rsidR="00A63630" w:rsidRDefault="00A63630"/>
          <w:p w14:paraId="389ADC30" w14:textId="77777777" w:rsidR="00633861" w:rsidRDefault="00633861" w:rsidP="00934EB1"/>
          <w:p w14:paraId="7EED4B11" w14:textId="711604AA" w:rsidR="00934EB1" w:rsidRDefault="00934EB1" w:rsidP="00934EB1">
            <w:r>
              <w:t xml:space="preserve">CEVAA, CEPF, CETA, </w:t>
            </w:r>
            <w:r w:rsidR="005C3203">
              <w:t>Point liturgie, EPUDF, FJ</w:t>
            </w:r>
            <w:r>
              <w:t>KM,</w:t>
            </w:r>
            <w:r w:rsidR="005C3203">
              <w:t xml:space="preserve"> </w:t>
            </w:r>
          </w:p>
        </w:tc>
        <w:tc>
          <w:tcPr>
            <w:tcW w:w="2410" w:type="dxa"/>
          </w:tcPr>
          <w:p w14:paraId="57C1E0A6" w14:textId="7B1A8778" w:rsidR="00E030D3" w:rsidRDefault="00934EB1">
            <w:r>
              <w:t>En cours</w:t>
            </w:r>
            <w:r w:rsidR="005C3203">
              <w:t xml:space="preserve">, </w:t>
            </w:r>
            <w:r w:rsidR="00730116">
              <w:t>à</w:t>
            </w:r>
            <w:r w:rsidR="00E030D3">
              <w:t xml:space="preserve"> programmer pour 2024</w:t>
            </w:r>
          </w:p>
          <w:p w14:paraId="68D500CF" w14:textId="77777777" w:rsidR="00776820" w:rsidRDefault="00776820"/>
          <w:p w14:paraId="7065B4F9" w14:textId="034D3640" w:rsidR="00E63818" w:rsidRDefault="001D6DEB">
            <w:r>
              <w:t>Prise de c</w:t>
            </w:r>
            <w:r w:rsidR="00E030D3">
              <w:t>ontact</w:t>
            </w:r>
            <w:r w:rsidR="005C3203">
              <w:t xml:space="preserve"> </w:t>
            </w:r>
            <w:r w:rsidR="00E030D3">
              <w:t xml:space="preserve">et </w:t>
            </w:r>
            <w:r>
              <w:t>discussions</w:t>
            </w:r>
            <w:r w:rsidR="00E030D3">
              <w:t xml:space="preserve"> </w:t>
            </w:r>
            <w:r w:rsidR="005C3203">
              <w:t>préliminaires</w:t>
            </w:r>
            <w:r w:rsidR="00934EB1">
              <w:t xml:space="preserve"> </w:t>
            </w:r>
          </w:p>
        </w:tc>
      </w:tr>
      <w:tr w:rsidR="00E63818" w14:paraId="441E5560" w14:textId="77777777" w:rsidTr="00EC614C">
        <w:tc>
          <w:tcPr>
            <w:tcW w:w="475" w:type="dxa"/>
          </w:tcPr>
          <w:p w14:paraId="52FB9611" w14:textId="23B2D1A7" w:rsidR="00E63818" w:rsidRDefault="007821CD">
            <w:proofErr w:type="gramStart"/>
            <w:r>
              <w:t>b</w:t>
            </w:r>
            <w:proofErr w:type="gramEnd"/>
            <w:r w:rsidR="001D6DEB">
              <w:t>)</w:t>
            </w:r>
          </w:p>
        </w:tc>
        <w:tc>
          <w:tcPr>
            <w:tcW w:w="3773" w:type="dxa"/>
          </w:tcPr>
          <w:p w14:paraId="18B8EC09" w14:textId="242B1434" w:rsidR="00E63818" w:rsidRDefault="006112A7">
            <w:r>
              <w:t xml:space="preserve">Campagne de financement pour le fonds des </w:t>
            </w:r>
            <w:proofErr w:type="spellStart"/>
            <w:r>
              <w:t>M</w:t>
            </w:r>
            <w:r w:rsidR="001D6DEB">
              <w:t>i</w:t>
            </w:r>
            <w:r>
              <w:t>F</w:t>
            </w:r>
            <w:proofErr w:type="spellEnd"/>
          </w:p>
        </w:tc>
        <w:tc>
          <w:tcPr>
            <w:tcW w:w="2835" w:type="dxa"/>
          </w:tcPr>
          <w:p w14:paraId="0943D14A" w14:textId="42006308" w:rsidR="00E63818" w:rsidRDefault="006112A7">
            <w:r>
              <w:t>??</w:t>
            </w:r>
          </w:p>
        </w:tc>
        <w:tc>
          <w:tcPr>
            <w:tcW w:w="2410" w:type="dxa"/>
          </w:tcPr>
          <w:p w14:paraId="5FBDB385" w14:textId="4E8CEEFF" w:rsidR="00E63818" w:rsidRDefault="006112A7">
            <w:r>
              <w:t>À reprogrammer pour 2024</w:t>
            </w:r>
            <w:r w:rsidR="005A1D00">
              <w:t xml:space="preserve"> avec réflexion d’un comité de travail</w:t>
            </w:r>
          </w:p>
          <w:p w14:paraId="047879EF" w14:textId="77777777" w:rsidR="00776820" w:rsidRDefault="00776820"/>
          <w:p w14:paraId="09C0CA52" w14:textId="25018C1F" w:rsidR="005C3203" w:rsidRDefault="00776820">
            <w:r>
              <w:t xml:space="preserve">Mise en œuvre de cette campagne fortement recommandée étant donnée </w:t>
            </w:r>
            <w:r w:rsidR="00125FCD">
              <w:t xml:space="preserve">la croissance des </w:t>
            </w:r>
            <w:proofErr w:type="spellStart"/>
            <w:r w:rsidR="00125FCD">
              <w:t>M</w:t>
            </w:r>
            <w:r>
              <w:t>i</w:t>
            </w:r>
            <w:r w:rsidR="00125FCD">
              <w:t>F</w:t>
            </w:r>
            <w:proofErr w:type="spellEnd"/>
          </w:p>
        </w:tc>
      </w:tr>
      <w:tr w:rsidR="00E63818" w14:paraId="1FF8D46C" w14:textId="77777777" w:rsidTr="00EC614C">
        <w:tc>
          <w:tcPr>
            <w:tcW w:w="475" w:type="dxa"/>
          </w:tcPr>
          <w:p w14:paraId="6AED974E" w14:textId="476954CE" w:rsidR="00E63818" w:rsidRDefault="007821CD">
            <w:r>
              <w:t>c</w:t>
            </w:r>
            <w:r w:rsidR="00776820">
              <w:t>)</w:t>
            </w:r>
          </w:p>
        </w:tc>
        <w:tc>
          <w:tcPr>
            <w:tcW w:w="3773" w:type="dxa"/>
          </w:tcPr>
          <w:p w14:paraId="7A269786" w14:textId="5A8ABC7E" w:rsidR="006112A7" w:rsidRDefault="006112A7" w:rsidP="006112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Explor</w:t>
            </w:r>
            <w:r w:rsidR="0077682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ation des moyens de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partager les ressources et les talents pour alléger le fardeau associé à certaines tâches (</w:t>
            </w:r>
            <w:r w:rsidR="0077682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p.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ex.</w:t>
            </w:r>
            <w:r w:rsidR="00776820">
              <w:rPr>
                <w:rStyle w:val="normaltextrun"/>
                <w:rFonts w:ascii="Calibri" w:hAnsi="Calibri" w:cs="Calibri"/>
                <w:sz w:val="22"/>
                <w:szCs w:val="22"/>
              </w:rPr>
              <w:t> : t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résorerie, ADP, sites Web, administration en général,</w:t>
            </w:r>
            <w:r w:rsidR="0077682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c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alendrier commun d’activités offertes en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ligne)*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*</w:t>
            </w:r>
          </w:p>
          <w:p w14:paraId="37D281A6" w14:textId="580EA3F8" w:rsidR="00E63818" w:rsidRDefault="00E63818"/>
        </w:tc>
        <w:tc>
          <w:tcPr>
            <w:tcW w:w="2835" w:type="dxa"/>
          </w:tcPr>
          <w:p w14:paraId="21C48FF4" w14:textId="6D8547C3" w:rsidR="00E63818" w:rsidRDefault="006112A7">
            <w:r>
              <w:t>??</w:t>
            </w:r>
          </w:p>
        </w:tc>
        <w:tc>
          <w:tcPr>
            <w:tcW w:w="2410" w:type="dxa"/>
          </w:tcPr>
          <w:p w14:paraId="0CD34488" w14:textId="78927CEA" w:rsidR="00E63818" w:rsidRDefault="006112A7">
            <w:r>
              <w:t>À reprogrammer pour 2024</w:t>
            </w:r>
          </w:p>
        </w:tc>
      </w:tr>
      <w:tr w:rsidR="00E63818" w14:paraId="37F1538E" w14:textId="77777777" w:rsidTr="00EC614C">
        <w:tc>
          <w:tcPr>
            <w:tcW w:w="475" w:type="dxa"/>
          </w:tcPr>
          <w:p w14:paraId="235425E6" w14:textId="4C13D23B" w:rsidR="00E63818" w:rsidRDefault="007821CD">
            <w:r>
              <w:t>d</w:t>
            </w:r>
            <w:r w:rsidR="00B433DF">
              <w:t>)</w:t>
            </w:r>
          </w:p>
        </w:tc>
        <w:tc>
          <w:tcPr>
            <w:tcW w:w="3773" w:type="dxa"/>
          </w:tcPr>
          <w:p w14:paraId="088062D5" w14:textId="451F43FB" w:rsidR="006112A7" w:rsidRDefault="00776820" w:rsidP="006112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</w:t>
            </w:r>
            <w:r w:rsidR="006112A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artage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</w:t>
            </w:r>
            <w:r w:rsidR="006112A7">
              <w:rPr>
                <w:rStyle w:val="normaltextrun"/>
                <w:rFonts w:ascii="Calibri" w:hAnsi="Calibri" w:cs="Calibri"/>
                <w:sz w:val="22"/>
                <w:szCs w:val="22"/>
              </w:rPr>
              <w:t>es ressources et for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ation de</w:t>
            </w:r>
            <w:r w:rsidR="006112A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ressources à l’intérieur des communautés de foi</w:t>
            </w:r>
            <w:r w:rsidR="006112A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3EBDF8" w14:textId="77777777" w:rsidR="00E63818" w:rsidRDefault="00E63818"/>
        </w:tc>
        <w:tc>
          <w:tcPr>
            <w:tcW w:w="2835" w:type="dxa"/>
          </w:tcPr>
          <w:p w14:paraId="780AD5FE" w14:textId="45F3C4AA" w:rsidR="00E63818" w:rsidRDefault="006112A7">
            <w:r>
              <w:t>En cours</w:t>
            </w:r>
          </w:p>
        </w:tc>
        <w:tc>
          <w:tcPr>
            <w:tcW w:w="2410" w:type="dxa"/>
          </w:tcPr>
          <w:p w14:paraId="52C057B3" w14:textId="6B33FF72" w:rsidR="00E63818" w:rsidRDefault="006112A7">
            <w:r>
              <w:t>À continuer en 2024</w:t>
            </w:r>
          </w:p>
        </w:tc>
      </w:tr>
      <w:tr w:rsidR="00E63818" w14:paraId="0694D63E" w14:textId="77777777" w:rsidTr="00EC614C">
        <w:tc>
          <w:tcPr>
            <w:tcW w:w="475" w:type="dxa"/>
          </w:tcPr>
          <w:p w14:paraId="2DB74AEF" w14:textId="701983AB" w:rsidR="00E63818" w:rsidRDefault="007821CD">
            <w:proofErr w:type="gramStart"/>
            <w:r>
              <w:t>e</w:t>
            </w:r>
            <w:proofErr w:type="gramEnd"/>
            <w:r w:rsidR="00B433DF">
              <w:t>)</w:t>
            </w:r>
          </w:p>
        </w:tc>
        <w:tc>
          <w:tcPr>
            <w:tcW w:w="3773" w:type="dxa"/>
          </w:tcPr>
          <w:p w14:paraId="7BE366FE" w14:textId="7F1A7929" w:rsidR="006112A7" w:rsidRDefault="006112A7" w:rsidP="006112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Prépar</w:t>
            </w:r>
            <w:r w:rsidR="00B433DF">
              <w:rPr>
                <w:rStyle w:val="normaltextrun"/>
                <w:rFonts w:ascii="Calibri" w:hAnsi="Calibri" w:cs="Calibri"/>
                <w:sz w:val="22"/>
                <w:szCs w:val="22"/>
              </w:rPr>
              <w:t>ation de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cultes sur des thèmes </w:t>
            </w:r>
            <w:r w:rsidR="00B433D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précis pour une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tournée des paroisses*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BC28505" w14:textId="77777777" w:rsidR="00E63818" w:rsidRDefault="00E63818"/>
        </w:tc>
        <w:tc>
          <w:tcPr>
            <w:tcW w:w="2835" w:type="dxa"/>
          </w:tcPr>
          <w:p w14:paraId="2075F4A0" w14:textId="1FC48EC6" w:rsidR="00E63818" w:rsidRDefault="00B433DF">
            <w:r>
              <w:t>À faire</w:t>
            </w:r>
          </w:p>
        </w:tc>
        <w:tc>
          <w:tcPr>
            <w:tcW w:w="2410" w:type="dxa"/>
          </w:tcPr>
          <w:p w14:paraId="68364F80" w14:textId="30BC4B38" w:rsidR="00E63818" w:rsidRDefault="006112A7">
            <w:r>
              <w:t>À reprogrammer pour 2024</w:t>
            </w:r>
            <w:r w:rsidR="00125FCD">
              <w:t xml:space="preserve"> </w:t>
            </w:r>
            <w:r w:rsidR="006D766A">
              <w:t>—</w:t>
            </w:r>
            <w:r w:rsidR="00125FCD">
              <w:t xml:space="preserve"> </w:t>
            </w:r>
            <w:r w:rsidR="00B433DF">
              <w:t>é</w:t>
            </w:r>
            <w:r w:rsidR="00125FCD">
              <w:t>largir aux différents ministères</w:t>
            </w:r>
          </w:p>
        </w:tc>
      </w:tr>
      <w:tr w:rsidR="00E63818" w14:paraId="329877BC" w14:textId="77777777" w:rsidTr="00EC614C">
        <w:tc>
          <w:tcPr>
            <w:tcW w:w="475" w:type="dxa"/>
          </w:tcPr>
          <w:p w14:paraId="222DFBD5" w14:textId="1DDD2D10" w:rsidR="00E63818" w:rsidRDefault="007821CD">
            <w:proofErr w:type="gramStart"/>
            <w:r>
              <w:t>f</w:t>
            </w:r>
            <w:proofErr w:type="gramEnd"/>
            <w:r w:rsidR="00B433DF">
              <w:t>)</w:t>
            </w:r>
          </w:p>
        </w:tc>
        <w:tc>
          <w:tcPr>
            <w:tcW w:w="3773" w:type="dxa"/>
          </w:tcPr>
          <w:p w14:paraId="7FACCBC3" w14:textId="2DE5660A" w:rsidR="006112A7" w:rsidRDefault="005C3203" w:rsidP="006112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Style w:val="normaltextrun"/>
                <w:rFonts w:ascii="Calibri" w:hAnsi="Calibri" w:cs="Calibri"/>
              </w:rPr>
              <w:t>oint liturgie</w:t>
            </w:r>
            <w:r w:rsidR="006112A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922E515" w14:textId="77777777" w:rsidR="00E63818" w:rsidRDefault="00E63818"/>
        </w:tc>
        <w:tc>
          <w:tcPr>
            <w:tcW w:w="2835" w:type="dxa"/>
          </w:tcPr>
          <w:p w14:paraId="2ABB3424" w14:textId="3CA09346" w:rsidR="00E63818" w:rsidRDefault="005C3203">
            <w:r>
              <w:t>En cours</w:t>
            </w:r>
          </w:p>
        </w:tc>
        <w:tc>
          <w:tcPr>
            <w:tcW w:w="2410" w:type="dxa"/>
          </w:tcPr>
          <w:p w14:paraId="6ACC16ED" w14:textId="77F8820F" w:rsidR="00E63818" w:rsidRDefault="005C3203">
            <w:r>
              <w:t>Les travaux ont débuté</w:t>
            </w:r>
            <w:r w:rsidR="00125FCD">
              <w:t>;</w:t>
            </w:r>
            <w:r w:rsidR="00B433DF">
              <w:t xml:space="preserve"> il fait déterminer les </w:t>
            </w:r>
            <w:r w:rsidR="00125FCD">
              <w:t xml:space="preserve">besoins en ressources </w:t>
            </w:r>
            <w:r w:rsidR="00B433DF">
              <w:t>et y répondre.</w:t>
            </w:r>
          </w:p>
        </w:tc>
      </w:tr>
      <w:tr w:rsidR="001473E3" w14:paraId="0C4081E2" w14:textId="77777777" w:rsidTr="00EC614C">
        <w:tc>
          <w:tcPr>
            <w:tcW w:w="475" w:type="dxa"/>
          </w:tcPr>
          <w:p w14:paraId="6D9C8A67" w14:textId="49166EB1" w:rsidR="001473E3" w:rsidRDefault="007821CD">
            <w:proofErr w:type="gramStart"/>
            <w:r>
              <w:t>g</w:t>
            </w:r>
            <w:proofErr w:type="gramEnd"/>
            <w:r w:rsidR="00B433DF">
              <w:t>)</w:t>
            </w:r>
          </w:p>
        </w:tc>
        <w:tc>
          <w:tcPr>
            <w:tcW w:w="3773" w:type="dxa"/>
          </w:tcPr>
          <w:p w14:paraId="2976706E" w14:textId="61425216" w:rsidR="001473E3" w:rsidRDefault="001473E3" w:rsidP="005C32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Rencontres du mardi </w:t>
            </w:r>
          </w:p>
        </w:tc>
        <w:tc>
          <w:tcPr>
            <w:tcW w:w="2835" w:type="dxa"/>
          </w:tcPr>
          <w:p w14:paraId="3FC3EBBA" w14:textId="5997FF35" w:rsidR="001473E3" w:rsidRDefault="001473E3">
            <w:r>
              <w:t xml:space="preserve">Cette activité se poursuit tous les premiers mardis du </w:t>
            </w:r>
            <w:r>
              <w:lastRenderedPageBreak/>
              <w:t>mois</w:t>
            </w:r>
            <w:r w:rsidR="00125FCD">
              <w:t xml:space="preserve"> et chaque semaine pour le personnel des </w:t>
            </w:r>
            <w:proofErr w:type="spellStart"/>
            <w:r w:rsidR="00125FCD">
              <w:t>M</w:t>
            </w:r>
            <w:r w:rsidR="00B433DF">
              <w:t>i</w:t>
            </w:r>
            <w:r w:rsidR="00125FCD">
              <w:t>F</w:t>
            </w:r>
            <w:proofErr w:type="spellEnd"/>
          </w:p>
        </w:tc>
        <w:tc>
          <w:tcPr>
            <w:tcW w:w="2410" w:type="dxa"/>
          </w:tcPr>
          <w:p w14:paraId="5A370826" w14:textId="58BEFBDD" w:rsidR="001473E3" w:rsidRDefault="007821CD">
            <w:r>
              <w:lastRenderedPageBreak/>
              <w:t>Toutefois, des absences sont notées.</w:t>
            </w:r>
            <w:r w:rsidR="00125FCD">
              <w:t xml:space="preserve"> Recontacter les </w:t>
            </w:r>
            <w:r w:rsidR="00125FCD">
              <w:lastRenderedPageBreak/>
              <w:t>absents?</w:t>
            </w:r>
            <w:r w:rsidR="00C40BD7">
              <w:t xml:space="preserve"> À encourager en 2024</w:t>
            </w:r>
            <w:r w:rsidR="00E34BEA">
              <w:t>. Changer l’horaire?</w:t>
            </w:r>
            <w:r w:rsidR="003C392F">
              <w:t xml:space="preserve"> </w:t>
            </w:r>
            <w:r w:rsidR="00B21D21">
              <w:t>À discuter en réunion du mardi.</w:t>
            </w:r>
          </w:p>
        </w:tc>
      </w:tr>
      <w:tr w:rsidR="001F3EC2" w14:paraId="790D107E" w14:textId="77777777" w:rsidTr="00EC614C">
        <w:tc>
          <w:tcPr>
            <w:tcW w:w="475" w:type="dxa"/>
          </w:tcPr>
          <w:p w14:paraId="1FAC78A3" w14:textId="38BFAE68" w:rsidR="001F3EC2" w:rsidRDefault="00B433DF">
            <w:proofErr w:type="gramStart"/>
            <w:r>
              <w:lastRenderedPageBreak/>
              <w:t>h</w:t>
            </w:r>
            <w:proofErr w:type="gramEnd"/>
            <w:r>
              <w:t>)</w:t>
            </w:r>
          </w:p>
        </w:tc>
        <w:tc>
          <w:tcPr>
            <w:tcW w:w="3773" w:type="dxa"/>
          </w:tcPr>
          <w:p w14:paraId="369CBF23" w14:textId="4853F5FA" w:rsidR="001F3EC2" w:rsidRDefault="001F3EC2" w:rsidP="001473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Style w:val="normaltextrun"/>
                <w:rFonts w:ascii="Calibri" w:hAnsi="Calibri" w:cs="Calibri"/>
              </w:rPr>
              <w:t>rojet pilote</w:t>
            </w:r>
            <w:r w:rsidR="007821CD">
              <w:rPr>
                <w:rStyle w:val="normaltextrun"/>
                <w:rFonts w:ascii="Calibri" w:hAnsi="Calibri" w:cs="Calibri"/>
              </w:rPr>
              <w:t> : soutien financier aux communautés de foi</w:t>
            </w:r>
            <w:r w:rsidR="005C3203">
              <w:rPr>
                <w:rStyle w:val="normaltextrun"/>
                <w:rFonts w:ascii="Calibri" w:hAnsi="Calibri" w:cs="Calibri"/>
              </w:rPr>
              <w:t xml:space="preserve"> </w:t>
            </w:r>
            <w:r w:rsidR="00542733">
              <w:rPr>
                <w:rStyle w:val="normaltextrun"/>
                <w:rFonts w:ascii="Calibri" w:hAnsi="Calibri" w:cs="Calibri"/>
              </w:rPr>
              <w:t>(subvention)</w:t>
            </w:r>
          </w:p>
        </w:tc>
        <w:tc>
          <w:tcPr>
            <w:tcW w:w="2835" w:type="dxa"/>
          </w:tcPr>
          <w:p w14:paraId="134A73E8" w14:textId="77777777" w:rsidR="001F3EC2" w:rsidRDefault="007821CD">
            <w:r>
              <w:t>Cinq communautés en ont bénéficié</w:t>
            </w:r>
            <w:r w:rsidR="0083754F">
              <w:t> :</w:t>
            </w:r>
          </w:p>
          <w:p w14:paraId="365D64DA" w14:textId="6E558DFE" w:rsidR="0083754F" w:rsidRDefault="004F77D6" w:rsidP="004F77D6">
            <w:r>
              <w:t>Sainte-Claire,</w:t>
            </w:r>
            <w:r w:rsidR="00C24AB9">
              <w:t xml:space="preserve"> Saint-</w:t>
            </w:r>
            <w:r w:rsidR="000E005B">
              <w:t>Jean, St</w:t>
            </w:r>
            <w:r w:rsidR="00C24AB9">
              <w:t xml:space="preserve">-Marc, Camino </w:t>
            </w:r>
            <w:r w:rsidR="000E005B">
              <w:t>et Saint-Pierre</w:t>
            </w:r>
            <w:r w:rsidR="00B433DF">
              <w:t>-</w:t>
            </w:r>
            <w:r w:rsidR="000E005B">
              <w:t>et</w:t>
            </w:r>
            <w:r w:rsidR="00B433DF">
              <w:t>-</w:t>
            </w:r>
            <w:r w:rsidR="000E005B">
              <w:t>Pinguet.</w:t>
            </w:r>
          </w:p>
        </w:tc>
        <w:tc>
          <w:tcPr>
            <w:tcW w:w="2410" w:type="dxa"/>
          </w:tcPr>
          <w:p w14:paraId="15FB88B4" w14:textId="3736EBB1" w:rsidR="001F3EC2" w:rsidRDefault="00B433DF">
            <w:r>
              <w:t>R</w:t>
            </w:r>
            <w:r w:rsidR="007821CD">
              <w:t>apport</w:t>
            </w:r>
            <w:r>
              <w:t>s</w:t>
            </w:r>
            <w:r w:rsidR="007821CD">
              <w:t xml:space="preserve"> financier</w:t>
            </w:r>
            <w:r>
              <w:t>s des communautés de foi</w:t>
            </w:r>
          </w:p>
          <w:p w14:paraId="1A3B415D" w14:textId="77777777" w:rsidR="00B433DF" w:rsidRDefault="00B433DF"/>
          <w:p w14:paraId="35543380" w14:textId="78B98214" w:rsidR="00542733" w:rsidRDefault="00D07DBF">
            <w:r>
              <w:t>Reconduction</w:t>
            </w:r>
            <w:r w:rsidR="00B433DF">
              <w:t xml:space="preserve"> du projet en 2024 </w:t>
            </w:r>
            <w:r w:rsidR="00125FCD">
              <w:t xml:space="preserve">et </w:t>
            </w:r>
            <w:r w:rsidR="00B433DF">
              <w:t>étude du bien</w:t>
            </w:r>
            <w:r w:rsidR="006D766A">
              <w:t>-</w:t>
            </w:r>
            <w:r w:rsidR="00B433DF">
              <w:t xml:space="preserve">fondé d’un </w:t>
            </w:r>
            <w:r w:rsidR="00125FCD">
              <w:t xml:space="preserve">élargissement des bénéficiaires </w:t>
            </w:r>
            <w:r w:rsidR="00B433DF">
              <w:t>admissibles</w:t>
            </w:r>
          </w:p>
          <w:p w14:paraId="3E9E7A55" w14:textId="77777777" w:rsidR="00B433DF" w:rsidRDefault="00B433DF"/>
          <w:p w14:paraId="37F2CF72" w14:textId="735D954B" w:rsidR="005A15A8" w:rsidRDefault="00B433DF">
            <w:r>
              <w:t xml:space="preserve">Certaines </w:t>
            </w:r>
            <w:r w:rsidR="005A15A8">
              <w:t xml:space="preserve">communautés </w:t>
            </w:r>
            <w:r>
              <w:t xml:space="preserve">de foi </w:t>
            </w:r>
            <w:r w:rsidR="005A15A8">
              <w:t>n’ont pas produit de rapport</w:t>
            </w:r>
            <w:r w:rsidR="0050141B">
              <w:t xml:space="preserve"> : </w:t>
            </w:r>
            <w:proofErr w:type="gramStart"/>
            <w:r w:rsidR="0050141B">
              <w:t>Camino,…</w:t>
            </w:r>
            <w:proofErr w:type="gramEnd"/>
          </w:p>
        </w:tc>
      </w:tr>
      <w:tr w:rsidR="00BC48ED" w14:paraId="49759278" w14:textId="77777777" w:rsidTr="00EC614C">
        <w:tc>
          <w:tcPr>
            <w:tcW w:w="475" w:type="dxa"/>
          </w:tcPr>
          <w:p w14:paraId="185E424F" w14:textId="5F543D2F" w:rsidR="00BC48ED" w:rsidRDefault="00B433DF">
            <w:r>
              <w:t>i)</w:t>
            </w:r>
          </w:p>
        </w:tc>
        <w:tc>
          <w:tcPr>
            <w:tcW w:w="3773" w:type="dxa"/>
          </w:tcPr>
          <w:p w14:paraId="7322999A" w14:textId="6D759175" w:rsidR="00BC48ED" w:rsidRDefault="00A00BC6" w:rsidP="001473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Projet de partenariat</w:t>
            </w:r>
            <w:r w:rsidR="0064293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 : Plateforme </w:t>
            </w:r>
            <w:r w:rsidR="00725A3C">
              <w:rPr>
                <w:rStyle w:val="normaltextrun"/>
                <w:rFonts w:ascii="Calibri" w:hAnsi="Calibri" w:cs="Calibri"/>
                <w:sz w:val="22"/>
                <w:szCs w:val="22"/>
              </w:rPr>
              <w:t>Liturgie</w:t>
            </w:r>
          </w:p>
        </w:tc>
        <w:tc>
          <w:tcPr>
            <w:tcW w:w="2835" w:type="dxa"/>
          </w:tcPr>
          <w:p w14:paraId="116B9F09" w14:textId="6F85AAB7" w:rsidR="00BC48ED" w:rsidRDefault="00B433DF">
            <w:r>
              <w:t>Tâche réalisée</w:t>
            </w:r>
          </w:p>
        </w:tc>
        <w:tc>
          <w:tcPr>
            <w:tcW w:w="2410" w:type="dxa"/>
          </w:tcPr>
          <w:p w14:paraId="68C0D9EF" w14:textId="43DB3883" w:rsidR="00BC48ED" w:rsidRDefault="00725A3C">
            <w:r>
              <w:t>À</w:t>
            </w:r>
            <w:r w:rsidR="0050141B">
              <w:t xml:space="preserve"> </w:t>
            </w:r>
            <w:r w:rsidR="00B433DF">
              <w:t>pour</w:t>
            </w:r>
            <w:r w:rsidR="005C3203">
              <w:t>suivre en</w:t>
            </w:r>
            <w:r w:rsidR="00C40BD7">
              <w:t xml:space="preserve"> 2024</w:t>
            </w:r>
          </w:p>
        </w:tc>
      </w:tr>
      <w:tr w:rsidR="00A32D02" w:rsidRPr="00A32D02" w14:paraId="3539AC9E" w14:textId="77777777" w:rsidTr="003E3887">
        <w:tc>
          <w:tcPr>
            <w:tcW w:w="475" w:type="dxa"/>
          </w:tcPr>
          <w:p w14:paraId="7E81F737" w14:textId="30D50340" w:rsidR="00A32D02" w:rsidRPr="00A32D02" w:rsidRDefault="00A32D02">
            <w:pPr>
              <w:rPr>
                <w:b/>
                <w:bCs/>
              </w:rPr>
            </w:pPr>
            <w:r w:rsidRPr="00A32D02">
              <w:rPr>
                <w:b/>
                <w:bCs/>
              </w:rPr>
              <w:t>IV</w:t>
            </w:r>
          </w:p>
        </w:tc>
        <w:tc>
          <w:tcPr>
            <w:tcW w:w="9018" w:type="dxa"/>
            <w:gridSpan w:val="3"/>
          </w:tcPr>
          <w:p w14:paraId="38A536F2" w14:textId="2F2793CE" w:rsidR="00A32D02" w:rsidRPr="00A32D02" w:rsidRDefault="00A32D02" w:rsidP="00A32D02">
            <w:pPr>
              <w:jc w:val="center"/>
              <w:rPr>
                <w:b/>
                <w:bCs/>
              </w:rPr>
            </w:pPr>
            <w:r w:rsidRPr="00A32D02">
              <w:rPr>
                <w:b/>
                <w:bCs/>
              </w:rPr>
              <w:t>CLIMAT</w:t>
            </w:r>
          </w:p>
        </w:tc>
      </w:tr>
      <w:tr w:rsidR="00E63818" w14:paraId="6BB6600E" w14:textId="77777777" w:rsidTr="00EC614C">
        <w:tc>
          <w:tcPr>
            <w:tcW w:w="475" w:type="dxa"/>
          </w:tcPr>
          <w:p w14:paraId="08E6F3BB" w14:textId="7D4C4739" w:rsidR="00E63818" w:rsidRDefault="00B433DF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3773" w:type="dxa"/>
          </w:tcPr>
          <w:p w14:paraId="46B2B791" w14:textId="26AD7655" w:rsidR="005A1D00" w:rsidRDefault="005A1D00" w:rsidP="005A1D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Présence à une marche ou une autre activité en faveur de la justice climatique (avec une bonne couverture médiatique, possiblement lié</w:t>
            </w:r>
            <w:r w:rsidR="00B433DF">
              <w:rPr>
                <w:rStyle w:val="normaltextrun"/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B433DF">
              <w:rPr>
                <w:rStyle w:val="normaltextrun"/>
                <w:rFonts w:ascii="Calibri" w:hAnsi="Calibri" w:cs="Calibri"/>
                <w:sz w:val="22"/>
                <w:szCs w:val="22"/>
              </w:rPr>
              <w:t>au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grand rassemblement)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210D1D" w14:textId="77777777" w:rsidR="00E63818" w:rsidRDefault="00E63818"/>
        </w:tc>
        <w:tc>
          <w:tcPr>
            <w:tcW w:w="2835" w:type="dxa"/>
          </w:tcPr>
          <w:p w14:paraId="5200C7E5" w14:textId="7FC033C5" w:rsidR="00E63818" w:rsidRDefault="008401DD">
            <w:r>
              <w:t xml:space="preserve">Participation à la Conférence internationale sur l’écocitoyenneté </w:t>
            </w:r>
            <w:r w:rsidR="00125FCD">
              <w:t>au Palais d</w:t>
            </w:r>
            <w:r w:rsidR="00B433DF">
              <w:t>es</w:t>
            </w:r>
            <w:r w:rsidR="00125FCD">
              <w:t xml:space="preserve"> </w:t>
            </w:r>
            <w:r w:rsidR="00B433DF">
              <w:t>c</w:t>
            </w:r>
            <w:r w:rsidR="00125FCD">
              <w:t>ongr</w:t>
            </w:r>
            <w:r w:rsidR="00B433DF">
              <w:t>è</w:t>
            </w:r>
            <w:r w:rsidR="00125FCD">
              <w:t xml:space="preserve">s </w:t>
            </w:r>
            <w:r w:rsidR="00FC0BAB">
              <w:t xml:space="preserve">à Montréal </w:t>
            </w:r>
          </w:p>
        </w:tc>
        <w:tc>
          <w:tcPr>
            <w:tcW w:w="2410" w:type="dxa"/>
          </w:tcPr>
          <w:p w14:paraId="030180C9" w14:textId="2B70A536" w:rsidR="00E63818" w:rsidRDefault="00A45BF9">
            <w:r>
              <w:t>Activité</w:t>
            </w:r>
            <w:r w:rsidR="00557A6E">
              <w:t xml:space="preserve"> à </w:t>
            </w:r>
            <w:r w:rsidR="005C3203">
              <w:t xml:space="preserve">poursuivre </w:t>
            </w:r>
            <w:r w:rsidR="008401DD">
              <w:t xml:space="preserve">et à </w:t>
            </w:r>
            <w:r w:rsidR="00B433DF">
              <w:t xml:space="preserve">intensifier </w:t>
            </w:r>
            <w:r w:rsidR="008401DD">
              <w:t xml:space="preserve">en </w:t>
            </w:r>
            <w:r w:rsidR="005C3203">
              <w:t>2024</w:t>
            </w:r>
          </w:p>
        </w:tc>
      </w:tr>
      <w:tr w:rsidR="00A32D02" w:rsidRPr="00A32D02" w14:paraId="32245A99" w14:textId="77777777" w:rsidTr="00CA176A">
        <w:tc>
          <w:tcPr>
            <w:tcW w:w="475" w:type="dxa"/>
          </w:tcPr>
          <w:p w14:paraId="49B7564A" w14:textId="76EA858A" w:rsidR="00A32D02" w:rsidRPr="00A32D02" w:rsidRDefault="00A32D02">
            <w:pPr>
              <w:rPr>
                <w:b/>
                <w:bCs/>
              </w:rPr>
            </w:pPr>
            <w:r w:rsidRPr="00A32D02">
              <w:rPr>
                <w:b/>
                <w:bCs/>
              </w:rPr>
              <w:t>V</w:t>
            </w:r>
          </w:p>
        </w:tc>
        <w:tc>
          <w:tcPr>
            <w:tcW w:w="9018" w:type="dxa"/>
            <w:gridSpan w:val="3"/>
          </w:tcPr>
          <w:p w14:paraId="7B4C1DE9" w14:textId="1D265043" w:rsidR="00A32D02" w:rsidRPr="00A32D02" w:rsidRDefault="00A32D02" w:rsidP="00A32D02">
            <w:pPr>
              <w:jc w:val="center"/>
              <w:rPr>
                <w:b/>
                <w:bCs/>
              </w:rPr>
            </w:pPr>
            <w:r w:rsidRPr="00A32D02">
              <w:rPr>
                <w:b/>
                <w:bCs/>
              </w:rPr>
              <w:t>CROISSANCE</w:t>
            </w:r>
          </w:p>
        </w:tc>
      </w:tr>
      <w:tr w:rsidR="00A32D02" w14:paraId="79285D03" w14:textId="77777777" w:rsidTr="00EC614C">
        <w:tc>
          <w:tcPr>
            <w:tcW w:w="475" w:type="dxa"/>
          </w:tcPr>
          <w:p w14:paraId="23502C2B" w14:textId="5AB06B8C" w:rsidR="00A32D02" w:rsidRDefault="00B433DF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3773" w:type="dxa"/>
          </w:tcPr>
          <w:p w14:paraId="293512CD" w14:textId="52A8E07F" w:rsidR="00766643" w:rsidRDefault="00766643" w:rsidP="00766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Migration et croissance</w:t>
            </w:r>
          </w:p>
          <w:p w14:paraId="55BB3A32" w14:textId="741F14F7" w:rsidR="00A32D02" w:rsidRDefault="00766643">
            <w:r>
              <w:t xml:space="preserve"> </w:t>
            </w:r>
          </w:p>
        </w:tc>
        <w:tc>
          <w:tcPr>
            <w:tcW w:w="2835" w:type="dxa"/>
          </w:tcPr>
          <w:p w14:paraId="3BA0954B" w14:textId="5FA693DB" w:rsidR="00766643" w:rsidRDefault="006D766A" w:rsidP="007666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Tenue le </w:t>
            </w:r>
            <w:r w:rsidR="00766643">
              <w:rPr>
                <w:rStyle w:val="normaltextrun"/>
                <w:rFonts w:ascii="Calibri" w:hAnsi="Calibri" w:cs="Calibri"/>
              </w:rPr>
              <w:t>24</w:t>
            </w:r>
            <w:r>
              <w:rPr>
                <w:rStyle w:val="normaltextrun"/>
                <w:rFonts w:ascii="Calibri" w:hAnsi="Calibri" w:cs="Calibri"/>
              </w:rPr>
              <w:t> </w:t>
            </w:r>
            <w:r w:rsidR="00766643">
              <w:rPr>
                <w:rStyle w:val="normaltextrun"/>
                <w:rFonts w:ascii="Calibri" w:hAnsi="Calibri" w:cs="Calibri"/>
              </w:rPr>
              <w:t>mars 2023</w:t>
            </w:r>
            <w:r w:rsidR="00B433DF">
              <w:rPr>
                <w:rStyle w:val="normaltextrun"/>
                <w:rFonts w:ascii="Calibri" w:hAnsi="Calibri" w:cs="Calibri"/>
              </w:rPr>
              <w:t xml:space="preserve"> au</w:t>
            </w:r>
            <w:r w:rsidR="00766643">
              <w:rPr>
                <w:rStyle w:val="normaltextrun"/>
                <w:rFonts w:ascii="Calibri" w:hAnsi="Calibri" w:cs="Calibri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Presbyterian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College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de </w:t>
            </w:r>
            <w:r w:rsidR="00766643">
              <w:rPr>
                <w:rStyle w:val="normaltextrun"/>
                <w:rFonts w:ascii="Calibri" w:hAnsi="Calibri" w:cs="Calibri"/>
              </w:rPr>
              <w:t xml:space="preserve">Montréal </w:t>
            </w:r>
            <w:r>
              <w:rPr>
                <w:rStyle w:val="normaltextrun"/>
                <w:rFonts w:ascii="Calibri" w:hAnsi="Calibri" w:cs="Calibri"/>
              </w:rPr>
              <w:t xml:space="preserve">d’une </w:t>
            </w:r>
            <w:r w:rsidRPr="006D766A">
              <w:rPr>
                <w:rStyle w:val="normaltextrun"/>
                <w:rFonts w:ascii="Calibri" w:hAnsi="Calibri" w:cs="Calibri"/>
              </w:rPr>
              <w:t>j</w:t>
            </w:r>
            <w:r w:rsidR="00766643" w:rsidRPr="006D766A">
              <w:rPr>
                <w:rStyle w:val="normaltextrun"/>
                <w:rFonts w:ascii="Calibri" w:hAnsi="Calibri" w:cs="Calibri"/>
              </w:rPr>
              <w:t xml:space="preserve">ournée d’étude sur la migration </w:t>
            </w:r>
            <w:r w:rsidR="00766643">
              <w:rPr>
                <w:rStyle w:val="normaltextrun"/>
                <w:rFonts w:ascii="Calibri" w:hAnsi="Calibri" w:cs="Calibri"/>
              </w:rPr>
              <w:t>en collaboration avec la Chaire Marie-</w:t>
            </w:r>
            <w:proofErr w:type="spellStart"/>
            <w:r w:rsidR="00766643">
              <w:rPr>
                <w:rStyle w:val="normaltextrun"/>
                <w:rFonts w:ascii="Calibri" w:hAnsi="Calibri" w:cs="Calibri"/>
              </w:rPr>
              <w:t>Fitzbach</w:t>
            </w:r>
            <w:proofErr w:type="spellEnd"/>
            <w:r w:rsidR="00766643">
              <w:rPr>
                <w:rStyle w:val="normaltextrun"/>
                <w:rFonts w:ascii="Calibri" w:hAnsi="Calibri" w:cs="Calibri"/>
              </w:rPr>
              <w:t xml:space="preserve"> en éthique sociale de l’Université Laval</w:t>
            </w:r>
          </w:p>
          <w:p w14:paraId="2F6D1646" w14:textId="77777777" w:rsidR="006D766A" w:rsidRPr="006D766A" w:rsidRDefault="006D766A" w:rsidP="007666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3918D54" w14:textId="09D2B45A" w:rsidR="00A54588" w:rsidRPr="006D766A" w:rsidRDefault="00125FCD" w:rsidP="007666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6D766A">
              <w:rPr>
                <w:rStyle w:val="normaltextrun"/>
                <w:rFonts w:ascii="Calibri" w:hAnsi="Calibri" w:cs="Calibri"/>
              </w:rPr>
              <w:t>Écoute, conversations, v</w:t>
            </w:r>
            <w:r w:rsidR="00A54588" w:rsidRPr="006D766A">
              <w:rPr>
                <w:rStyle w:val="normaltextrun"/>
                <w:rFonts w:ascii="Calibri" w:hAnsi="Calibri" w:cs="Calibri"/>
              </w:rPr>
              <w:t>isite</w:t>
            </w:r>
            <w:r w:rsidRPr="006D766A">
              <w:rPr>
                <w:rStyle w:val="normaltextrun"/>
                <w:rFonts w:ascii="Calibri" w:hAnsi="Calibri" w:cs="Calibri"/>
              </w:rPr>
              <w:t>s</w:t>
            </w:r>
            <w:r w:rsidR="00A54588" w:rsidRPr="006D766A">
              <w:rPr>
                <w:rStyle w:val="normaltextrun"/>
                <w:rFonts w:ascii="Calibri" w:hAnsi="Calibri" w:cs="Calibri"/>
              </w:rPr>
              <w:t xml:space="preserve"> des communautés </w:t>
            </w:r>
            <w:r w:rsidR="008401DD" w:rsidRPr="006D766A">
              <w:rPr>
                <w:rStyle w:val="normaltextrun"/>
                <w:rFonts w:ascii="Calibri" w:hAnsi="Calibri" w:cs="Calibri"/>
              </w:rPr>
              <w:t xml:space="preserve">de </w:t>
            </w:r>
            <w:r w:rsidRPr="006D766A">
              <w:rPr>
                <w:rStyle w:val="normaltextrun"/>
                <w:rFonts w:ascii="Calibri" w:hAnsi="Calibri" w:cs="Calibri"/>
              </w:rPr>
              <w:t xml:space="preserve">foi </w:t>
            </w:r>
            <w:r w:rsidR="008401DD" w:rsidRPr="006D766A">
              <w:rPr>
                <w:rStyle w:val="normaltextrun"/>
                <w:rFonts w:ascii="Calibri" w:hAnsi="Calibri" w:cs="Calibri"/>
              </w:rPr>
              <w:t xml:space="preserve">émergentes et </w:t>
            </w:r>
            <w:r w:rsidR="006D766A" w:rsidRPr="006D766A">
              <w:rPr>
                <w:rStyle w:val="normaltextrun"/>
                <w:rFonts w:ascii="Calibri" w:hAnsi="Calibri" w:cs="Calibri"/>
              </w:rPr>
              <w:t xml:space="preserve">des </w:t>
            </w:r>
            <w:r w:rsidR="008401DD" w:rsidRPr="006D766A">
              <w:rPr>
                <w:rStyle w:val="normaltextrun"/>
                <w:rFonts w:ascii="Calibri" w:hAnsi="Calibri" w:cs="Calibri"/>
              </w:rPr>
              <w:t>communauté</w:t>
            </w:r>
            <w:r w:rsidR="006D766A" w:rsidRPr="006D766A">
              <w:rPr>
                <w:rStyle w:val="normaltextrun"/>
                <w:rFonts w:ascii="Calibri" w:hAnsi="Calibri" w:cs="Calibri"/>
              </w:rPr>
              <w:t>s</w:t>
            </w:r>
            <w:r w:rsidR="008401DD" w:rsidRPr="006D766A">
              <w:rPr>
                <w:rStyle w:val="normaltextrun"/>
                <w:rFonts w:ascii="Calibri" w:hAnsi="Calibri" w:cs="Calibri"/>
              </w:rPr>
              <w:t xml:space="preserve"> de foi établies </w:t>
            </w:r>
            <w:r w:rsidR="00A54588" w:rsidRPr="006D766A">
              <w:rPr>
                <w:rStyle w:val="normaltextrun"/>
                <w:rFonts w:ascii="Calibri" w:hAnsi="Calibri" w:cs="Calibri"/>
              </w:rPr>
              <w:t>par le responsable Emmanuel</w:t>
            </w:r>
            <w:r w:rsidR="008401DD" w:rsidRPr="006D766A">
              <w:rPr>
                <w:rStyle w:val="normaltextrun"/>
                <w:rFonts w:ascii="Calibri" w:hAnsi="Calibri" w:cs="Calibri"/>
              </w:rPr>
              <w:t xml:space="preserve"> </w:t>
            </w:r>
            <w:r w:rsidR="005867E3" w:rsidRPr="006D766A">
              <w:rPr>
                <w:rStyle w:val="normaltextrun"/>
                <w:rFonts w:ascii="Calibri" w:hAnsi="Calibri" w:cs="Calibri"/>
              </w:rPr>
              <w:t>(Ontario, Québec, Nouveau</w:t>
            </w:r>
            <w:r w:rsidR="006D766A">
              <w:rPr>
                <w:rStyle w:val="normaltextrun"/>
                <w:rFonts w:ascii="Calibri" w:hAnsi="Calibri" w:cs="Calibri"/>
              </w:rPr>
              <w:t>-</w:t>
            </w:r>
            <w:r w:rsidR="005867E3" w:rsidRPr="006D766A">
              <w:rPr>
                <w:rStyle w:val="normaltextrun"/>
                <w:rFonts w:ascii="Calibri" w:hAnsi="Calibri" w:cs="Calibri"/>
              </w:rPr>
              <w:t>Brunswick, Manitoba)</w:t>
            </w:r>
          </w:p>
          <w:p w14:paraId="0AB4826F" w14:textId="77777777" w:rsidR="00A32D02" w:rsidRDefault="00A32D02"/>
        </w:tc>
        <w:tc>
          <w:tcPr>
            <w:tcW w:w="2410" w:type="dxa"/>
          </w:tcPr>
          <w:p w14:paraId="49FC8FE0" w14:textId="7564F008" w:rsidR="00A32D02" w:rsidRDefault="006D766A">
            <w:r>
              <w:t>Réussite,</w:t>
            </w:r>
            <w:r w:rsidR="008401DD">
              <w:t xml:space="preserve"> </w:t>
            </w:r>
            <w:r w:rsidR="00125FCD">
              <w:t>à</w:t>
            </w:r>
            <w:r w:rsidR="008401DD">
              <w:t xml:space="preserve"> continuer en 2024</w:t>
            </w:r>
          </w:p>
        </w:tc>
      </w:tr>
      <w:tr w:rsidR="00A32D02" w14:paraId="1BCA4F84" w14:textId="77777777" w:rsidTr="00EC614C">
        <w:tc>
          <w:tcPr>
            <w:tcW w:w="475" w:type="dxa"/>
          </w:tcPr>
          <w:p w14:paraId="2D8203D4" w14:textId="66A1F3C3" w:rsidR="00A32D02" w:rsidRDefault="006D766A">
            <w:proofErr w:type="gramStart"/>
            <w:r>
              <w:lastRenderedPageBreak/>
              <w:t>b</w:t>
            </w:r>
            <w:proofErr w:type="gramEnd"/>
            <w:r>
              <w:t>)</w:t>
            </w:r>
          </w:p>
        </w:tc>
        <w:tc>
          <w:tcPr>
            <w:tcW w:w="3773" w:type="dxa"/>
          </w:tcPr>
          <w:p w14:paraId="6FD997E1" w14:textId="72C2B54C" w:rsidR="00A32D02" w:rsidRDefault="005A1D00">
            <w:proofErr w:type="spellStart"/>
            <w:r>
              <w:t>MonCrédo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09A497F7" w14:textId="4B02BB04" w:rsidR="00A32D02" w:rsidRDefault="005A1D00">
            <w:r>
              <w:t>Lanc</w:t>
            </w:r>
            <w:r w:rsidR="006D766A">
              <w:t xml:space="preserve">ement </w:t>
            </w:r>
            <w:r>
              <w:t>en</w:t>
            </w:r>
            <w:r w:rsidR="00116180">
              <w:t xml:space="preserve"> septembre</w:t>
            </w:r>
            <w:r>
              <w:t xml:space="preserve"> dernier</w:t>
            </w:r>
            <w:r w:rsidR="001F3EC2">
              <w:t xml:space="preserve"> et en cours de réalisation</w:t>
            </w:r>
          </w:p>
        </w:tc>
        <w:tc>
          <w:tcPr>
            <w:tcW w:w="2410" w:type="dxa"/>
          </w:tcPr>
          <w:p w14:paraId="0A6690B6" w14:textId="5E7BAE14" w:rsidR="00A32D02" w:rsidRDefault="001F3EC2">
            <w:r>
              <w:t>À encourager</w:t>
            </w:r>
          </w:p>
        </w:tc>
      </w:tr>
      <w:tr w:rsidR="00A32D02" w14:paraId="233EEDA8" w14:textId="77777777" w:rsidTr="00EC614C">
        <w:tc>
          <w:tcPr>
            <w:tcW w:w="475" w:type="dxa"/>
          </w:tcPr>
          <w:p w14:paraId="1A8C5C56" w14:textId="5C186ABA" w:rsidR="00A32D02" w:rsidRDefault="007821CD">
            <w:r>
              <w:t>c</w:t>
            </w:r>
            <w:r w:rsidR="006D766A">
              <w:t>)</w:t>
            </w:r>
          </w:p>
        </w:tc>
        <w:tc>
          <w:tcPr>
            <w:tcW w:w="3773" w:type="dxa"/>
          </w:tcPr>
          <w:p w14:paraId="15BF045F" w14:textId="23AF7E25" w:rsidR="00A32D02" w:rsidRDefault="001F3EC2">
            <w:r>
              <w:t>Notre lien quotidien</w:t>
            </w:r>
          </w:p>
        </w:tc>
        <w:tc>
          <w:tcPr>
            <w:tcW w:w="2835" w:type="dxa"/>
          </w:tcPr>
          <w:p w14:paraId="5C175BAB" w14:textId="3CB92A02" w:rsidR="00A32D02" w:rsidRDefault="001F3EC2">
            <w:r>
              <w:t>En cours de réalisation</w:t>
            </w:r>
          </w:p>
        </w:tc>
        <w:tc>
          <w:tcPr>
            <w:tcW w:w="2410" w:type="dxa"/>
          </w:tcPr>
          <w:p w14:paraId="0724A0F1" w14:textId="07E2857F" w:rsidR="00A32D02" w:rsidRDefault="001F3EC2">
            <w:r>
              <w:t>Trois fois par semaine; à encourager</w:t>
            </w:r>
          </w:p>
        </w:tc>
      </w:tr>
      <w:tr w:rsidR="00064A62" w14:paraId="07E0E509" w14:textId="77777777" w:rsidTr="00EC614C">
        <w:tc>
          <w:tcPr>
            <w:tcW w:w="475" w:type="dxa"/>
          </w:tcPr>
          <w:p w14:paraId="13821437" w14:textId="42CD613E" w:rsidR="00064A62" w:rsidRDefault="00064A62">
            <w:r>
              <w:t>d</w:t>
            </w:r>
            <w:r w:rsidR="006D766A">
              <w:t>)</w:t>
            </w:r>
          </w:p>
        </w:tc>
        <w:tc>
          <w:tcPr>
            <w:tcW w:w="3773" w:type="dxa"/>
          </w:tcPr>
          <w:p w14:paraId="004E4A11" w14:textId="43FC307A" w:rsidR="00064A62" w:rsidRPr="00064A62" w:rsidRDefault="00064A62">
            <w:r>
              <w:t>Infolettre</w:t>
            </w:r>
            <w:r w:rsidR="00CC4055">
              <w:t xml:space="preserve"> </w:t>
            </w:r>
          </w:p>
        </w:tc>
        <w:tc>
          <w:tcPr>
            <w:tcW w:w="2835" w:type="dxa"/>
          </w:tcPr>
          <w:p w14:paraId="567C179C" w14:textId="765BAB7E" w:rsidR="00064A62" w:rsidRDefault="00CC4055">
            <w:r>
              <w:t>Deux fois par mois</w:t>
            </w:r>
          </w:p>
        </w:tc>
        <w:tc>
          <w:tcPr>
            <w:tcW w:w="2410" w:type="dxa"/>
          </w:tcPr>
          <w:p w14:paraId="71A2A6AB" w14:textId="10EED580" w:rsidR="00064A62" w:rsidRDefault="00CC4055">
            <w:r>
              <w:t>À encourager</w:t>
            </w:r>
          </w:p>
        </w:tc>
      </w:tr>
    </w:tbl>
    <w:p w14:paraId="69429AE9" w14:textId="77777777" w:rsidR="00E90B72" w:rsidRDefault="00E90B72"/>
    <w:sectPr w:rsidR="00E90B72" w:rsidSect="008504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386E" w14:textId="77777777" w:rsidR="00850487" w:rsidRDefault="00850487" w:rsidP="006D766A">
      <w:pPr>
        <w:spacing w:after="0" w:line="240" w:lineRule="auto"/>
      </w:pPr>
      <w:r>
        <w:separator/>
      </w:r>
    </w:p>
  </w:endnote>
  <w:endnote w:type="continuationSeparator" w:id="0">
    <w:p w14:paraId="4D53A03E" w14:textId="77777777" w:rsidR="00850487" w:rsidRDefault="00850487" w:rsidP="006D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D005" w14:textId="77777777" w:rsidR="006D766A" w:rsidRDefault="006D76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9708" w14:textId="77777777" w:rsidR="006D766A" w:rsidRDefault="006D76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271" w14:textId="77777777" w:rsidR="006D766A" w:rsidRDefault="006D76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A573" w14:textId="77777777" w:rsidR="00850487" w:rsidRDefault="00850487" w:rsidP="006D766A">
      <w:pPr>
        <w:spacing w:after="0" w:line="240" w:lineRule="auto"/>
      </w:pPr>
      <w:r>
        <w:separator/>
      </w:r>
    </w:p>
  </w:footnote>
  <w:footnote w:type="continuationSeparator" w:id="0">
    <w:p w14:paraId="22D34FCA" w14:textId="77777777" w:rsidR="00850487" w:rsidRDefault="00850487" w:rsidP="006D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8669" w14:textId="77777777" w:rsidR="006D766A" w:rsidRDefault="006D76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18E1" w14:textId="77777777" w:rsidR="006D766A" w:rsidRDefault="006D76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FFC0" w14:textId="77777777" w:rsidR="006D766A" w:rsidRDefault="006D76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61C"/>
    <w:multiLevelType w:val="hybridMultilevel"/>
    <w:tmpl w:val="C9CC2404"/>
    <w:lvl w:ilvl="0" w:tplc="16E48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41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72"/>
    <w:rsid w:val="00043CB6"/>
    <w:rsid w:val="00064A62"/>
    <w:rsid w:val="00066260"/>
    <w:rsid w:val="000A4DA3"/>
    <w:rsid w:val="000E005B"/>
    <w:rsid w:val="00116180"/>
    <w:rsid w:val="00125FCD"/>
    <w:rsid w:val="001473E3"/>
    <w:rsid w:val="00154D27"/>
    <w:rsid w:val="001D6DEB"/>
    <w:rsid w:val="001E4019"/>
    <w:rsid w:val="001F3EC2"/>
    <w:rsid w:val="00253970"/>
    <w:rsid w:val="00295679"/>
    <w:rsid w:val="002B1328"/>
    <w:rsid w:val="002D32F4"/>
    <w:rsid w:val="002F5928"/>
    <w:rsid w:val="003132A0"/>
    <w:rsid w:val="00321F1F"/>
    <w:rsid w:val="0032569D"/>
    <w:rsid w:val="003344EB"/>
    <w:rsid w:val="003869D1"/>
    <w:rsid w:val="0039594E"/>
    <w:rsid w:val="003C392F"/>
    <w:rsid w:val="0043550B"/>
    <w:rsid w:val="00450B8F"/>
    <w:rsid w:val="00475154"/>
    <w:rsid w:val="004A0667"/>
    <w:rsid w:val="004B1E99"/>
    <w:rsid w:val="004C456C"/>
    <w:rsid w:val="004F070E"/>
    <w:rsid w:val="004F77D6"/>
    <w:rsid w:val="0050141B"/>
    <w:rsid w:val="00542733"/>
    <w:rsid w:val="00557A6E"/>
    <w:rsid w:val="005867E3"/>
    <w:rsid w:val="00597777"/>
    <w:rsid w:val="005A15A8"/>
    <w:rsid w:val="005A1D00"/>
    <w:rsid w:val="005C3203"/>
    <w:rsid w:val="005F6C1A"/>
    <w:rsid w:val="006112A7"/>
    <w:rsid w:val="00633861"/>
    <w:rsid w:val="00642930"/>
    <w:rsid w:val="00654EE5"/>
    <w:rsid w:val="006725A4"/>
    <w:rsid w:val="0068368E"/>
    <w:rsid w:val="006948A4"/>
    <w:rsid w:val="006D766A"/>
    <w:rsid w:val="00725A3C"/>
    <w:rsid w:val="00730116"/>
    <w:rsid w:val="00766643"/>
    <w:rsid w:val="007719BD"/>
    <w:rsid w:val="00774BD5"/>
    <w:rsid w:val="00776820"/>
    <w:rsid w:val="007821CD"/>
    <w:rsid w:val="007A1572"/>
    <w:rsid w:val="007B3337"/>
    <w:rsid w:val="007D4743"/>
    <w:rsid w:val="007E6444"/>
    <w:rsid w:val="007F4EA5"/>
    <w:rsid w:val="0083754F"/>
    <w:rsid w:val="008401DD"/>
    <w:rsid w:val="00850487"/>
    <w:rsid w:val="0085686A"/>
    <w:rsid w:val="00892FFA"/>
    <w:rsid w:val="008B0D72"/>
    <w:rsid w:val="008B7739"/>
    <w:rsid w:val="009051EF"/>
    <w:rsid w:val="00934EB1"/>
    <w:rsid w:val="009419AB"/>
    <w:rsid w:val="0095118D"/>
    <w:rsid w:val="0095464F"/>
    <w:rsid w:val="00967158"/>
    <w:rsid w:val="0098021F"/>
    <w:rsid w:val="009A192F"/>
    <w:rsid w:val="00A00BC6"/>
    <w:rsid w:val="00A32D02"/>
    <w:rsid w:val="00A36688"/>
    <w:rsid w:val="00A45BF9"/>
    <w:rsid w:val="00A54588"/>
    <w:rsid w:val="00A63630"/>
    <w:rsid w:val="00A70CEC"/>
    <w:rsid w:val="00A93531"/>
    <w:rsid w:val="00AB3067"/>
    <w:rsid w:val="00AC75B4"/>
    <w:rsid w:val="00B21D21"/>
    <w:rsid w:val="00B433DF"/>
    <w:rsid w:val="00B612BA"/>
    <w:rsid w:val="00BB7145"/>
    <w:rsid w:val="00BC290A"/>
    <w:rsid w:val="00BC48ED"/>
    <w:rsid w:val="00C24AB9"/>
    <w:rsid w:val="00C40BD7"/>
    <w:rsid w:val="00CC4055"/>
    <w:rsid w:val="00D02E75"/>
    <w:rsid w:val="00D07DBF"/>
    <w:rsid w:val="00D65191"/>
    <w:rsid w:val="00D811CF"/>
    <w:rsid w:val="00D935D5"/>
    <w:rsid w:val="00DE44F5"/>
    <w:rsid w:val="00E030D3"/>
    <w:rsid w:val="00E34BEA"/>
    <w:rsid w:val="00E4783A"/>
    <w:rsid w:val="00E63818"/>
    <w:rsid w:val="00E90B72"/>
    <w:rsid w:val="00EC175E"/>
    <w:rsid w:val="00EC614C"/>
    <w:rsid w:val="00F02125"/>
    <w:rsid w:val="00F26DA6"/>
    <w:rsid w:val="00F95690"/>
    <w:rsid w:val="00F95973"/>
    <w:rsid w:val="00FC0BAB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4ED4"/>
  <w15:chartTrackingRefBased/>
  <w15:docId w15:val="{7FEE590C-E868-478E-B1E2-3761278B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6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766643"/>
  </w:style>
  <w:style w:type="character" w:customStyle="1" w:styleId="eop">
    <w:name w:val="eop"/>
    <w:basedOn w:val="Policepardfaut"/>
    <w:rsid w:val="00766643"/>
  </w:style>
  <w:style w:type="paragraph" w:styleId="Paragraphedeliste">
    <w:name w:val="List Paragraph"/>
    <w:basedOn w:val="Normal"/>
    <w:uiPriority w:val="34"/>
    <w:qFormat/>
    <w:rsid w:val="008375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76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66A"/>
  </w:style>
  <w:style w:type="paragraph" w:styleId="Pieddepage">
    <w:name w:val="footer"/>
    <w:basedOn w:val="Normal"/>
    <w:link w:val="PieddepageCar"/>
    <w:uiPriority w:val="99"/>
    <w:unhideWhenUsed/>
    <w:rsid w:val="006D76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D2A75A437504FA789E45F551589D6" ma:contentTypeVersion="17" ma:contentTypeDescription="Create a new document." ma:contentTypeScope="" ma:versionID="5e2140924fb14450bb3782457ee2c8bf">
  <xsd:schema xmlns:xsd="http://www.w3.org/2001/XMLSchema" xmlns:xs="http://www.w3.org/2001/XMLSchema" xmlns:p="http://schemas.microsoft.com/office/2006/metadata/properties" xmlns:ns2="b96a5561-e518-4900-a995-5feb7cfccc4d" xmlns:ns3="bd15965e-9556-4d2c-a6b5-8aac0362e2f9" xmlns:ns4="eb6d8c5d-5b31-4807-8756-a31b61bec20d" targetNamespace="http://schemas.microsoft.com/office/2006/metadata/properties" ma:root="true" ma:fieldsID="5e48d7d0d54bf5f5d4dc74d7932bb49e" ns2:_="" ns3:_="" ns4:_="">
    <xsd:import namespace="b96a5561-e518-4900-a995-5feb7cfccc4d"/>
    <xsd:import namespace="bd15965e-9556-4d2c-a6b5-8aac0362e2f9"/>
    <xsd:import namespace="eb6d8c5d-5b31-4807-8756-a31b61bec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5561-e518-4900-a995-5feb7cfcc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c940ca1-5ff5-4c12-9ecd-e33ede4a8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965e-9556-4d2c-a6b5-8aac0362e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cd3a070-346e-49f7-890c-468a5884ec75}" ma:internalName="TaxCatchAll" ma:showField="CatchAllData" ma:web="bd15965e-9556-4d2c-a6b5-8aac0362e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6d8c5d-5b31-4807-8756-a31b61bec20d" xsi:nil="true"/>
    <lcf76f155ced4ddcb4097134ff3c332f xmlns="b96a5561-e518-4900-a995-5feb7cfccc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AD4D1F-5B2D-48DB-B1E5-CF34557E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5561-e518-4900-a995-5feb7cfccc4d"/>
    <ds:schemaRef ds:uri="bd15965e-9556-4d2c-a6b5-8aac0362e2f9"/>
    <ds:schemaRef ds:uri="eb6d8c5d-5b31-4807-8756-a31b61bec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88860-7FF5-40B4-A39B-D7B3D2612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7628C-2431-48BA-AEF8-B76AE6DE3F14}">
  <ds:schemaRefs>
    <ds:schemaRef ds:uri="http://schemas.microsoft.com/office/2006/metadata/properties"/>
    <ds:schemaRef ds:uri="http://schemas.microsoft.com/office/infopath/2007/PartnerControls"/>
    <ds:schemaRef ds:uri="eb6d8c5d-5b31-4807-8756-a31b61bec20d"/>
    <ds:schemaRef ds:uri="b96a5561-e518-4900-a995-5feb7cfccc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766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Innocent Akoussah</dc:creator>
  <cp:keywords/>
  <dc:description/>
  <cp:lastModifiedBy>Utilisateur</cp:lastModifiedBy>
  <cp:revision>5</cp:revision>
  <dcterms:created xsi:type="dcterms:W3CDTF">2024-02-16T19:31:00Z</dcterms:created>
  <dcterms:modified xsi:type="dcterms:W3CDTF">2024-02-20T20:03:00Z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0x01010060FD2A75A437504FA789E45F551589D6</vt:lpwstr>
  </property>
</Properties>
</file>